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62" w:type="dxa"/>
        <w:tblLook w:val="01E0" w:firstRow="1" w:lastRow="1" w:firstColumn="1" w:lastColumn="1" w:noHBand="0" w:noVBand="0"/>
      </w:tblPr>
      <w:tblGrid>
        <w:gridCol w:w="4141"/>
        <w:gridCol w:w="5669"/>
      </w:tblGrid>
      <w:tr w:rsidR="00DF5940" w:rsidRPr="00ED6385" w:rsidTr="00CD6BFE">
        <w:trPr>
          <w:trHeight w:val="1260"/>
        </w:trPr>
        <w:tc>
          <w:tcPr>
            <w:tcW w:w="4141" w:type="dxa"/>
          </w:tcPr>
          <w:p w:rsidR="00DF5940" w:rsidRPr="00ED6385" w:rsidRDefault="00DF5940" w:rsidP="00C73C6D">
            <w:pPr>
              <w:spacing w:after="0"/>
              <w:jc w:val="both"/>
              <w:rPr>
                <w:rFonts w:ascii="Times New Roman" w:hAnsi="Times New Roman" w:cs="Times New Roman"/>
                <w:sz w:val="26"/>
                <w:szCs w:val="26"/>
              </w:rPr>
            </w:pPr>
            <w:r w:rsidRPr="00ED6385">
              <w:rPr>
                <w:rFonts w:ascii="Times New Roman" w:hAnsi="Times New Roman" w:cs="Times New Roman"/>
                <w:sz w:val="26"/>
                <w:szCs w:val="26"/>
              </w:rPr>
              <w:t xml:space="preserve">       SỞ GD&amp;ĐT TỈNH ĐĂK NÔNG</w:t>
            </w:r>
          </w:p>
          <w:p w:rsidR="00DF5940" w:rsidRPr="00ED6385" w:rsidRDefault="00C045D2" w:rsidP="00C73C6D">
            <w:pPr>
              <w:spacing w:after="0"/>
              <w:jc w:val="both"/>
              <w:rPr>
                <w:rFonts w:ascii="Times New Roman" w:hAnsi="Times New Roman" w:cs="Times New Roman"/>
                <w:b/>
                <w:sz w:val="26"/>
                <w:szCs w:val="26"/>
              </w:rPr>
            </w:pPr>
            <w:r>
              <w:rPr>
                <w:rFonts w:ascii="Times New Roman" w:hAnsi="Times New Roman" w:cs="Times New Roman"/>
                <w:noProof/>
              </w:rPr>
              <mc:AlternateContent>
                <mc:Choice Requires="wps">
                  <w:drawing>
                    <wp:anchor distT="4294967294" distB="4294967294" distL="114300" distR="114300" simplePos="0" relativeHeight="251657216" behindDoc="0" locked="0" layoutInCell="1" allowOverlap="1">
                      <wp:simplePos x="0" y="0"/>
                      <wp:positionH relativeFrom="column">
                        <wp:posOffset>729615</wp:posOffset>
                      </wp:positionH>
                      <wp:positionV relativeFrom="paragraph">
                        <wp:posOffset>209549</wp:posOffset>
                      </wp:positionV>
                      <wp:extent cx="9258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C0A455"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45pt,16.5pt" to="13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iC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"/>
                  </w:pict>
                </mc:Fallback>
              </mc:AlternateContent>
            </w:r>
            <w:r w:rsidR="00DF5940" w:rsidRPr="00ED6385">
              <w:rPr>
                <w:rFonts w:ascii="Times New Roman" w:hAnsi="Times New Roman" w:cs="Times New Roman"/>
                <w:b/>
                <w:sz w:val="26"/>
                <w:szCs w:val="26"/>
              </w:rPr>
              <w:t xml:space="preserve">     TRƯỜNG THPT NGUYỄN DU</w:t>
            </w:r>
          </w:p>
          <w:p w:rsidR="00DF5940" w:rsidRPr="00ED6385" w:rsidRDefault="00DF5940" w:rsidP="00C73C6D">
            <w:pPr>
              <w:spacing w:before="240" w:after="0"/>
              <w:ind w:firstLine="450"/>
              <w:jc w:val="both"/>
              <w:rPr>
                <w:rFonts w:ascii="Times New Roman" w:hAnsi="Times New Roman" w:cs="Times New Roman"/>
                <w:sz w:val="26"/>
                <w:szCs w:val="26"/>
              </w:rPr>
            </w:pPr>
            <w:r w:rsidRPr="00ED6385">
              <w:rPr>
                <w:rFonts w:ascii="Times New Roman" w:hAnsi="Times New Roman" w:cs="Times New Roman"/>
                <w:sz w:val="26"/>
                <w:szCs w:val="26"/>
              </w:rPr>
              <w:t xml:space="preserve">   Số    /KH-THPTND</w:t>
            </w:r>
          </w:p>
        </w:tc>
        <w:tc>
          <w:tcPr>
            <w:tcW w:w="5669" w:type="dxa"/>
          </w:tcPr>
          <w:p w:rsidR="00DF5940" w:rsidRPr="00ED6385" w:rsidRDefault="00DF5940" w:rsidP="00C73C6D">
            <w:pPr>
              <w:spacing w:after="0"/>
              <w:ind w:right="-468"/>
              <w:jc w:val="both"/>
              <w:rPr>
                <w:rFonts w:ascii="Times New Roman" w:hAnsi="Times New Roman" w:cs="Times New Roman"/>
                <w:b/>
                <w:sz w:val="26"/>
                <w:szCs w:val="26"/>
              </w:rPr>
            </w:pPr>
            <w:r w:rsidRPr="00ED6385">
              <w:rPr>
                <w:rFonts w:ascii="Times New Roman" w:hAnsi="Times New Roman" w:cs="Times New Roman"/>
                <w:b/>
                <w:sz w:val="26"/>
                <w:szCs w:val="26"/>
              </w:rPr>
              <w:t xml:space="preserve">  CỘNG HOÀ XÃ HỘI CHỦ NHĨA VIỆT NAM</w:t>
            </w:r>
          </w:p>
          <w:p w:rsidR="00DF5940" w:rsidRPr="00ED6385" w:rsidRDefault="00C045D2" w:rsidP="00C73C6D">
            <w:pPr>
              <w:spacing w:after="0"/>
              <w:ind w:firstLine="450"/>
              <w:jc w:val="both"/>
              <w:rPr>
                <w:rFonts w:ascii="Times New Roman" w:hAnsi="Times New Roman" w:cs="Times New Roman"/>
                <w:b/>
                <w:sz w:val="26"/>
                <w:szCs w:val="26"/>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500380</wp:posOffset>
                      </wp:positionH>
                      <wp:positionV relativeFrom="paragraph">
                        <wp:posOffset>217170</wp:posOffset>
                      </wp:positionV>
                      <wp:extent cx="2002155" cy="4445"/>
                      <wp:effectExtent l="0" t="0" r="36195" b="336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215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D3807A"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17.1pt" to="197.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"/>
                  </w:pict>
                </mc:Fallback>
              </mc:AlternateContent>
            </w:r>
            <w:r w:rsidR="00DF5940" w:rsidRPr="00ED6385">
              <w:rPr>
                <w:rFonts w:ascii="Times New Roman" w:hAnsi="Times New Roman" w:cs="Times New Roman"/>
                <w:b/>
                <w:sz w:val="26"/>
                <w:szCs w:val="26"/>
              </w:rPr>
              <w:t xml:space="preserve">     Độc lập - Tự do - Hạnh phúc</w:t>
            </w:r>
          </w:p>
          <w:p w:rsidR="004056CE" w:rsidRPr="00ED6385" w:rsidRDefault="00C73C6D" w:rsidP="00164FE8">
            <w:pPr>
              <w:spacing w:before="240" w:after="0"/>
              <w:ind w:firstLine="450"/>
              <w:jc w:val="both"/>
              <w:rPr>
                <w:rFonts w:ascii="Times New Roman" w:hAnsi="Times New Roman" w:cs="Times New Roman"/>
                <w:i/>
                <w:sz w:val="26"/>
                <w:szCs w:val="26"/>
              </w:rPr>
            </w:pPr>
            <w:r>
              <w:rPr>
                <w:rFonts w:ascii="Times New Roman" w:hAnsi="Times New Roman" w:cs="Times New Roman"/>
                <w:i/>
                <w:sz w:val="26"/>
                <w:szCs w:val="26"/>
              </w:rPr>
              <w:t xml:space="preserve"> </w:t>
            </w:r>
            <w:r w:rsidR="00DF5940" w:rsidRPr="00ED6385">
              <w:rPr>
                <w:rFonts w:ascii="Times New Roman" w:hAnsi="Times New Roman" w:cs="Times New Roman"/>
                <w:i/>
                <w:sz w:val="26"/>
                <w:szCs w:val="26"/>
              </w:rPr>
              <w:t xml:space="preserve">  Đăk Mil, ngày 0</w:t>
            </w:r>
            <w:r w:rsidR="00164FE8">
              <w:rPr>
                <w:rFonts w:ascii="Times New Roman" w:hAnsi="Times New Roman" w:cs="Times New Roman"/>
                <w:i/>
                <w:sz w:val="26"/>
                <w:szCs w:val="26"/>
              </w:rPr>
              <w:t>4</w:t>
            </w:r>
            <w:r w:rsidR="00DF5940" w:rsidRPr="00ED6385">
              <w:rPr>
                <w:rFonts w:ascii="Times New Roman" w:hAnsi="Times New Roman" w:cs="Times New Roman"/>
                <w:i/>
                <w:sz w:val="26"/>
                <w:szCs w:val="26"/>
              </w:rPr>
              <w:t xml:space="preserve">  tháng </w:t>
            </w:r>
            <w:r w:rsidR="00164FE8">
              <w:rPr>
                <w:rFonts w:ascii="Times New Roman" w:hAnsi="Times New Roman" w:cs="Times New Roman"/>
                <w:i/>
                <w:sz w:val="26"/>
                <w:szCs w:val="26"/>
              </w:rPr>
              <w:t>10</w:t>
            </w:r>
            <w:r w:rsidR="00DF5940" w:rsidRPr="00ED6385">
              <w:rPr>
                <w:rFonts w:ascii="Times New Roman" w:hAnsi="Times New Roman" w:cs="Times New Roman"/>
                <w:i/>
                <w:sz w:val="26"/>
                <w:szCs w:val="26"/>
              </w:rPr>
              <w:t xml:space="preserve">  năm 202</w:t>
            </w:r>
            <w:r w:rsidR="00164FE8">
              <w:rPr>
                <w:rFonts w:ascii="Times New Roman" w:hAnsi="Times New Roman" w:cs="Times New Roman"/>
                <w:i/>
                <w:sz w:val="26"/>
                <w:szCs w:val="26"/>
              </w:rPr>
              <w:t>1</w:t>
            </w:r>
          </w:p>
        </w:tc>
      </w:tr>
    </w:tbl>
    <w:p w:rsidR="00C73C6D" w:rsidRDefault="00C73C6D" w:rsidP="00C73C6D">
      <w:pPr>
        <w:rPr>
          <w:rFonts w:ascii="Times New Roman" w:hAnsi="Times New Roman" w:cs="Times New Roman"/>
          <w:b/>
          <w:sz w:val="28"/>
          <w:szCs w:val="28"/>
        </w:rPr>
      </w:pPr>
    </w:p>
    <w:p w:rsidR="00C73C6D" w:rsidRDefault="00C73C6D" w:rsidP="00C73C6D">
      <w:pPr>
        <w:spacing w:after="0"/>
        <w:jc w:val="center"/>
        <w:rPr>
          <w:rFonts w:ascii="Times New Roman" w:hAnsi="Times New Roman" w:cs="Times New Roman"/>
          <w:b/>
          <w:sz w:val="28"/>
          <w:szCs w:val="28"/>
        </w:rPr>
      </w:pPr>
      <w:r w:rsidRPr="00ED6385">
        <w:rPr>
          <w:rFonts w:ascii="Times New Roman" w:hAnsi="Times New Roman" w:cs="Times New Roman"/>
          <w:b/>
          <w:sz w:val="28"/>
          <w:szCs w:val="28"/>
        </w:rPr>
        <w:t>KẾ HOẠCH</w:t>
      </w:r>
    </w:p>
    <w:p w:rsidR="00C73C6D" w:rsidRPr="00ED6385" w:rsidRDefault="00C73C6D" w:rsidP="00C73C6D">
      <w:pPr>
        <w:spacing w:after="0"/>
        <w:jc w:val="center"/>
        <w:rPr>
          <w:rFonts w:ascii="Times New Roman" w:hAnsi="Times New Roman" w:cs="Times New Roman"/>
          <w:b/>
          <w:sz w:val="28"/>
          <w:szCs w:val="28"/>
        </w:rPr>
      </w:pPr>
      <w:r w:rsidRPr="00ED6385">
        <w:rPr>
          <w:rFonts w:ascii="Times New Roman" w:hAnsi="Times New Roman" w:cs="Times New Roman"/>
          <w:b/>
          <w:sz w:val="28"/>
          <w:szCs w:val="28"/>
        </w:rPr>
        <w:t xml:space="preserve">Xây dựng trường đạt chuẩn quốc gia </w:t>
      </w:r>
      <w:r w:rsidR="00EB5F66">
        <w:rPr>
          <w:rFonts w:ascii="Times New Roman" w:hAnsi="Times New Roman" w:cs="Times New Roman"/>
          <w:b/>
          <w:sz w:val="28"/>
          <w:szCs w:val="28"/>
        </w:rPr>
        <w:t xml:space="preserve">giai đoạn </w:t>
      </w:r>
      <w:r w:rsidR="00164FE8">
        <w:rPr>
          <w:rFonts w:ascii="Times New Roman" w:hAnsi="Times New Roman" w:cs="Times New Roman"/>
          <w:b/>
          <w:sz w:val="28"/>
          <w:szCs w:val="28"/>
        </w:rPr>
        <w:t>202</w:t>
      </w:r>
      <w:r w:rsidR="00EB5F66">
        <w:rPr>
          <w:rFonts w:ascii="Times New Roman" w:hAnsi="Times New Roman" w:cs="Times New Roman"/>
          <w:b/>
          <w:sz w:val="28"/>
          <w:szCs w:val="28"/>
        </w:rPr>
        <w:t>1</w:t>
      </w:r>
      <w:r w:rsidR="00164FE8">
        <w:rPr>
          <w:rFonts w:ascii="Times New Roman" w:hAnsi="Times New Roman" w:cs="Times New Roman"/>
          <w:b/>
          <w:sz w:val="28"/>
          <w:szCs w:val="28"/>
        </w:rPr>
        <w:t xml:space="preserve"> - </w:t>
      </w:r>
      <w:r w:rsidRPr="00ED6385">
        <w:rPr>
          <w:rFonts w:ascii="Times New Roman" w:hAnsi="Times New Roman" w:cs="Times New Roman"/>
          <w:b/>
          <w:sz w:val="28"/>
          <w:szCs w:val="28"/>
        </w:rPr>
        <w:t>2025</w:t>
      </w:r>
    </w:p>
    <w:p w:rsidR="00C73C6D" w:rsidRDefault="00C73C6D" w:rsidP="00AF007F">
      <w:pPr>
        <w:pStyle w:val="NormalWeb"/>
        <w:shd w:val="clear" w:color="auto" w:fill="FFFFFF"/>
        <w:spacing w:before="0" w:beforeAutospacing="0" w:after="150" w:afterAutospacing="0"/>
        <w:ind w:firstLine="720"/>
        <w:jc w:val="both"/>
        <w:rPr>
          <w:color w:val="1C1C1C"/>
          <w:sz w:val="28"/>
          <w:szCs w:val="28"/>
        </w:rPr>
      </w:pPr>
    </w:p>
    <w:p w:rsidR="00B350A5" w:rsidRPr="00ED6385" w:rsidRDefault="00B350A5" w:rsidP="00AF007F">
      <w:pPr>
        <w:pStyle w:val="NormalWeb"/>
        <w:shd w:val="clear" w:color="auto" w:fill="FFFFFF"/>
        <w:spacing w:before="0" w:beforeAutospacing="0" w:after="150" w:afterAutospacing="0"/>
        <w:ind w:firstLine="720"/>
        <w:jc w:val="both"/>
        <w:rPr>
          <w:color w:val="1C1C1C"/>
          <w:sz w:val="28"/>
          <w:szCs w:val="28"/>
        </w:rPr>
      </w:pPr>
      <w:r w:rsidRPr="00ED6385">
        <w:rPr>
          <w:color w:val="1C1C1C"/>
          <w:sz w:val="28"/>
          <w:szCs w:val="28"/>
        </w:rPr>
        <w:t>Căn cứ Thông tư số 18/2018/TT-BGDĐT ngày 22 tháng 08 năm 2018 của Bộ trưởng Bộ Giáo dục và Đào tạo ban hành Quy định về kiểm định chất lượng giáo dục và công nhận đạt chuẩn quốc gia đối với trường trung học cơ sở, trường trung học phổ thông và trường phổ thông có nhiều cấp học;</w:t>
      </w:r>
    </w:p>
    <w:p w:rsidR="003347E5" w:rsidRPr="00ED6385" w:rsidRDefault="00AF007F" w:rsidP="00AF007F">
      <w:pPr>
        <w:pStyle w:val="NormalWeb"/>
        <w:shd w:val="clear" w:color="auto" w:fill="FFFFFF"/>
        <w:spacing w:before="0" w:beforeAutospacing="0" w:after="150" w:afterAutospacing="0"/>
        <w:ind w:firstLine="720"/>
        <w:jc w:val="both"/>
        <w:rPr>
          <w:color w:val="1C1C1C"/>
          <w:sz w:val="28"/>
          <w:szCs w:val="28"/>
        </w:rPr>
      </w:pPr>
      <w:r w:rsidRPr="00ED6385">
        <w:rPr>
          <w:color w:val="1C1C1C"/>
          <w:sz w:val="28"/>
          <w:szCs w:val="28"/>
        </w:rPr>
        <w:t>Căn cứ Quyết định số 886/QĐ-UBND ngày 30/5/017 của UBND tỉnh Đắk Nông Ban hành Kế hoạch xây dựng trường học trên địa bàn tỉnh Đắk Nông đạt chuẩn quốc gia đến năm 2020 và định hướng đến năm 2030</w:t>
      </w:r>
      <w:r w:rsidR="003347E5" w:rsidRPr="00ED6385">
        <w:rPr>
          <w:color w:val="1C1C1C"/>
          <w:sz w:val="28"/>
          <w:szCs w:val="28"/>
        </w:rPr>
        <w:t>;</w:t>
      </w:r>
      <w:r w:rsidR="00B350A5" w:rsidRPr="00ED6385">
        <w:rPr>
          <w:color w:val="1C1C1C"/>
          <w:sz w:val="28"/>
          <w:szCs w:val="28"/>
        </w:rPr>
        <w:t xml:space="preserve"> </w:t>
      </w:r>
    </w:p>
    <w:p w:rsidR="003347E5" w:rsidRPr="00ED6385" w:rsidRDefault="00B350A5" w:rsidP="003347E5">
      <w:pPr>
        <w:pStyle w:val="NormalWeb"/>
        <w:shd w:val="clear" w:color="auto" w:fill="FFFFFF"/>
        <w:spacing w:before="0" w:beforeAutospacing="0" w:after="150" w:afterAutospacing="0"/>
        <w:ind w:firstLine="720"/>
        <w:jc w:val="both"/>
        <w:rPr>
          <w:color w:val="1C1C1C"/>
          <w:sz w:val="28"/>
          <w:szCs w:val="28"/>
        </w:rPr>
      </w:pPr>
      <w:r w:rsidRPr="00ED6385">
        <w:rPr>
          <w:color w:val="1C1C1C"/>
          <w:sz w:val="28"/>
          <w:szCs w:val="28"/>
        </w:rPr>
        <w:t xml:space="preserve">Trường THPT </w:t>
      </w:r>
      <w:r w:rsidR="004056CE" w:rsidRPr="00ED6385">
        <w:rPr>
          <w:color w:val="1C1C1C"/>
          <w:sz w:val="28"/>
          <w:szCs w:val="28"/>
        </w:rPr>
        <w:t xml:space="preserve">Nguyễn Du </w:t>
      </w:r>
      <w:r w:rsidRPr="00ED6385">
        <w:rPr>
          <w:color w:val="1C1C1C"/>
          <w:sz w:val="28"/>
          <w:szCs w:val="28"/>
        </w:rPr>
        <w:t xml:space="preserve">xây dựng kế hoạch </w:t>
      </w:r>
      <w:r w:rsidR="003347E5" w:rsidRPr="00ED6385">
        <w:rPr>
          <w:color w:val="1C1C1C"/>
          <w:sz w:val="28"/>
          <w:szCs w:val="28"/>
        </w:rPr>
        <w:t>xây dựng trường chuẩn quốc gia</w:t>
      </w:r>
      <w:r w:rsidR="00EB5F66">
        <w:rPr>
          <w:color w:val="1C1C1C"/>
          <w:sz w:val="28"/>
          <w:szCs w:val="28"/>
        </w:rPr>
        <w:t xml:space="preserve">giai đoạn </w:t>
      </w:r>
      <w:r w:rsidR="00164FE8">
        <w:rPr>
          <w:color w:val="1C1C1C"/>
          <w:sz w:val="28"/>
          <w:szCs w:val="28"/>
        </w:rPr>
        <w:t>202</w:t>
      </w:r>
      <w:r w:rsidR="00EB5F66">
        <w:rPr>
          <w:color w:val="1C1C1C"/>
          <w:sz w:val="28"/>
          <w:szCs w:val="28"/>
        </w:rPr>
        <w:t>1</w:t>
      </w:r>
      <w:r w:rsidR="00164FE8">
        <w:rPr>
          <w:color w:val="1C1C1C"/>
          <w:sz w:val="28"/>
          <w:szCs w:val="28"/>
        </w:rPr>
        <w:t xml:space="preserve"> - </w:t>
      </w:r>
      <w:r w:rsidR="003347E5" w:rsidRPr="00ED6385">
        <w:rPr>
          <w:color w:val="1C1C1C"/>
          <w:sz w:val="28"/>
          <w:szCs w:val="28"/>
        </w:rPr>
        <w:t xml:space="preserve">2025 </w:t>
      </w:r>
      <w:r w:rsidRPr="00ED6385">
        <w:rPr>
          <w:color w:val="1C1C1C"/>
          <w:sz w:val="28"/>
          <w:szCs w:val="28"/>
        </w:rPr>
        <w:t>với các nội dung sau:</w:t>
      </w:r>
    </w:p>
    <w:p w:rsidR="00B350A5" w:rsidRPr="00ED6385" w:rsidRDefault="00B350A5" w:rsidP="003347E5">
      <w:pPr>
        <w:pStyle w:val="NormalWeb"/>
        <w:shd w:val="clear" w:color="auto" w:fill="FFFFFF"/>
        <w:spacing w:before="0" w:beforeAutospacing="0" w:after="150" w:afterAutospacing="0"/>
        <w:ind w:firstLine="720"/>
        <w:jc w:val="both"/>
        <w:rPr>
          <w:color w:val="1C1C1C"/>
          <w:sz w:val="28"/>
          <w:szCs w:val="28"/>
        </w:rPr>
      </w:pPr>
      <w:r w:rsidRPr="00ED6385">
        <w:rPr>
          <w:rStyle w:val="Strong"/>
          <w:color w:val="1C1C1C"/>
          <w:sz w:val="28"/>
          <w:szCs w:val="28"/>
        </w:rPr>
        <w:t xml:space="preserve">I. Mục đích </w:t>
      </w:r>
    </w:p>
    <w:p w:rsidR="00B350A5" w:rsidRPr="00ED6385" w:rsidRDefault="00B350A5" w:rsidP="00ED6385">
      <w:pPr>
        <w:pStyle w:val="NormalWeb"/>
        <w:shd w:val="clear" w:color="auto" w:fill="FFFFFF"/>
        <w:spacing w:before="0" w:beforeAutospacing="0" w:after="150" w:afterAutospacing="0"/>
        <w:ind w:firstLine="720"/>
        <w:jc w:val="both"/>
        <w:rPr>
          <w:color w:val="1C1C1C"/>
          <w:sz w:val="28"/>
          <w:szCs w:val="28"/>
        </w:rPr>
      </w:pPr>
      <w:r w:rsidRPr="00ED6385">
        <w:rPr>
          <w:color w:val="1C1C1C"/>
          <w:sz w:val="28"/>
          <w:szCs w:val="28"/>
        </w:rPr>
        <w:t>- Đáp ứng yêu cầu đổi mới sự nghiệp giáo dục và đào tạo, nâng cao chất lượng giáo dục toàn diện cho học sinh, đáp ứng nhu cầu ngày càng cao về hưởng thụ giáo dục của xã hội, yêu cầu của cha mẹ học sinh và học sinh trên địa bàn.</w:t>
      </w:r>
    </w:p>
    <w:p w:rsidR="00B350A5" w:rsidRPr="00ED6385" w:rsidRDefault="00B350A5" w:rsidP="00ED6385">
      <w:pPr>
        <w:pStyle w:val="NormalWeb"/>
        <w:shd w:val="clear" w:color="auto" w:fill="FFFFFF"/>
        <w:spacing w:before="0" w:beforeAutospacing="0" w:after="150" w:afterAutospacing="0"/>
        <w:ind w:firstLine="720"/>
        <w:jc w:val="both"/>
        <w:rPr>
          <w:color w:val="1C1C1C"/>
          <w:sz w:val="28"/>
          <w:szCs w:val="28"/>
        </w:rPr>
      </w:pPr>
      <w:r w:rsidRPr="00ED6385">
        <w:rPr>
          <w:color w:val="1C1C1C"/>
          <w:sz w:val="28"/>
          <w:szCs w:val="28"/>
        </w:rPr>
        <w:t>- Chuẩn hóa, hiện đại hóa về các hoạt động tổ chức và quản lý trường học, cơ sở vật chất và đội ngũ cán bộ quản lý, giáo viên, nhằm tạo ra môi trường giáo dục tốt hơn, tạo cơ hội bình đẳng về điều kiện học tập cho học sinh.</w:t>
      </w:r>
    </w:p>
    <w:p w:rsidR="00B350A5" w:rsidRPr="00ED6385" w:rsidRDefault="00B350A5" w:rsidP="00ED6385">
      <w:pPr>
        <w:pStyle w:val="NormalWeb"/>
        <w:shd w:val="clear" w:color="auto" w:fill="FFFFFF"/>
        <w:spacing w:before="0" w:beforeAutospacing="0" w:after="150" w:afterAutospacing="0"/>
        <w:ind w:firstLine="720"/>
        <w:jc w:val="both"/>
        <w:rPr>
          <w:color w:val="1C1C1C"/>
          <w:sz w:val="28"/>
          <w:szCs w:val="28"/>
        </w:rPr>
      </w:pPr>
      <w:r w:rsidRPr="00ED6385">
        <w:rPr>
          <w:color w:val="1C1C1C"/>
          <w:sz w:val="28"/>
          <w:szCs w:val="28"/>
        </w:rPr>
        <w:t>- Làm chuyển biến về nhận thức của các cấp, các ngành, trên cơ sở đó huy động sức mạnh tổng hợp của nhà trường- gia đình- xã hội để xây dựng trường chuẩn quốc gia.</w:t>
      </w:r>
    </w:p>
    <w:p w:rsidR="00B350A5" w:rsidRPr="00ED6385" w:rsidRDefault="00B350A5" w:rsidP="00ED6385">
      <w:pPr>
        <w:pStyle w:val="NormalWeb"/>
        <w:shd w:val="clear" w:color="auto" w:fill="FFFFFF"/>
        <w:spacing w:before="0" w:beforeAutospacing="0" w:after="150" w:afterAutospacing="0"/>
        <w:ind w:firstLine="720"/>
        <w:jc w:val="both"/>
        <w:rPr>
          <w:color w:val="1C1C1C"/>
          <w:sz w:val="28"/>
          <w:szCs w:val="28"/>
        </w:rPr>
      </w:pPr>
      <w:r w:rsidRPr="00ED6385">
        <w:rPr>
          <w:color w:val="1C1C1C"/>
          <w:sz w:val="28"/>
          <w:szCs w:val="28"/>
        </w:rPr>
        <w:t>- Công nhận đạt chuẩn quốc gia đối với nhà trường nhằm khuyến khích đầu tư và huy động các nguồn lực cho giáo dục, góp phần tạo điều kiện đảm bảo cho nhà trường không ngừng nâng cao chất lượng, hiệu quả giáo dục.   </w:t>
      </w:r>
    </w:p>
    <w:p w:rsidR="00B350A5" w:rsidRPr="00ED6385" w:rsidRDefault="00B350A5" w:rsidP="00164FE8">
      <w:pPr>
        <w:pStyle w:val="NormalWeb"/>
        <w:shd w:val="clear" w:color="auto" w:fill="FFFFFF"/>
        <w:spacing w:before="0" w:beforeAutospacing="0" w:after="150" w:afterAutospacing="0"/>
        <w:ind w:firstLine="720"/>
        <w:jc w:val="both"/>
        <w:rPr>
          <w:color w:val="1C1C1C"/>
          <w:sz w:val="28"/>
          <w:szCs w:val="28"/>
        </w:rPr>
      </w:pPr>
      <w:r w:rsidRPr="00ED6385">
        <w:rPr>
          <w:rStyle w:val="Strong"/>
          <w:color w:val="1C1C1C"/>
          <w:sz w:val="28"/>
          <w:szCs w:val="28"/>
        </w:rPr>
        <w:t>II. Mục tiêu, chỉ tiêu</w:t>
      </w:r>
    </w:p>
    <w:p w:rsidR="00B350A5" w:rsidRPr="00ED6385" w:rsidRDefault="00B350A5" w:rsidP="00164FE8">
      <w:pPr>
        <w:pStyle w:val="NormalWeb"/>
        <w:shd w:val="clear" w:color="auto" w:fill="FFFFFF"/>
        <w:spacing w:before="0" w:beforeAutospacing="0" w:after="150" w:afterAutospacing="0"/>
        <w:ind w:firstLine="720"/>
        <w:jc w:val="both"/>
        <w:rPr>
          <w:color w:val="1C1C1C"/>
          <w:sz w:val="28"/>
          <w:szCs w:val="28"/>
        </w:rPr>
      </w:pPr>
      <w:r w:rsidRPr="00ED6385">
        <w:rPr>
          <w:rStyle w:val="Strong"/>
          <w:color w:val="1C1C1C"/>
          <w:sz w:val="28"/>
          <w:szCs w:val="28"/>
        </w:rPr>
        <w:t>1. Mục tiêu</w:t>
      </w:r>
    </w:p>
    <w:p w:rsidR="00B350A5" w:rsidRPr="00ED6385" w:rsidRDefault="00B350A5" w:rsidP="00164FE8">
      <w:pPr>
        <w:pStyle w:val="NormalWeb"/>
        <w:shd w:val="clear" w:color="auto" w:fill="FFFFFF"/>
        <w:spacing w:before="0" w:beforeAutospacing="0" w:after="150" w:afterAutospacing="0"/>
        <w:ind w:firstLine="720"/>
        <w:jc w:val="both"/>
        <w:rPr>
          <w:color w:val="1C1C1C"/>
          <w:sz w:val="28"/>
          <w:szCs w:val="28"/>
        </w:rPr>
      </w:pPr>
      <w:r w:rsidRPr="00ED6385">
        <w:rPr>
          <w:color w:val="1C1C1C"/>
          <w:sz w:val="28"/>
          <w:szCs w:val="28"/>
        </w:rPr>
        <w:t>-  Nâng cao chất lượng giáo dục toàn diện hằng năm cho nhà trường.</w:t>
      </w:r>
    </w:p>
    <w:p w:rsidR="00B350A5" w:rsidRPr="00ED6385" w:rsidRDefault="00B350A5" w:rsidP="00164FE8">
      <w:pPr>
        <w:pStyle w:val="NormalWeb"/>
        <w:shd w:val="clear" w:color="auto" w:fill="FFFFFF"/>
        <w:spacing w:before="0" w:beforeAutospacing="0" w:after="150" w:afterAutospacing="0"/>
        <w:ind w:firstLine="720"/>
        <w:jc w:val="both"/>
        <w:rPr>
          <w:color w:val="1C1C1C"/>
          <w:sz w:val="28"/>
          <w:szCs w:val="28"/>
        </w:rPr>
      </w:pPr>
      <w:r w:rsidRPr="00ED6385">
        <w:rPr>
          <w:color w:val="1C1C1C"/>
          <w:sz w:val="28"/>
          <w:szCs w:val="28"/>
        </w:rPr>
        <w:lastRenderedPageBreak/>
        <w:t>- Tiếp tục đẩy mạnh việc đổi mới một cách đồng bộ các phương pháp dạy học thông qua sử dụng, ứng dụng hiệu quả cơ sở vật chất và các phương tiện dạy học hiện đại vào hoạt động dạy học nhằm nâng cao chất lượng nhà trường.</w:t>
      </w:r>
    </w:p>
    <w:p w:rsidR="00B350A5" w:rsidRPr="00ED6385" w:rsidRDefault="00B350A5" w:rsidP="00164FE8">
      <w:pPr>
        <w:pStyle w:val="NormalWeb"/>
        <w:shd w:val="clear" w:color="auto" w:fill="FFFFFF"/>
        <w:spacing w:before="0" w:beforeAutospacing="0" w:after="150" w:afterAutospacing="0"/>
        <w:ind w:firstLine="720"/>
        <w:jc w:val="both"/>
        <w:rPr>
          <w:color w:val="1C1C1C"/>
          <w:sz w:val="28"/>
          <w:szCs w:val="28"/>
        </w:rPr>
      </w:pPr>
      <w:r w:rsidRPr="00ED6385">
        <w:rPr>
          <w:color w:val="1C1C1C"/>
          <w:sz w:val="28"/>
          <w:szCs w:val="28"/>
        </w:rPr>
        <w:t>- Gắn việc xây dựng trường đạt chuẩn quốc gia với việc duy trì và giữ vững kết quả đã đạt được trong hoạt động giáo dục của nhà trường, gắn với thực hiện công tác kiểm định chất lượng.</w:t>
      </w:r>
    </w:p>
    <w:p w:rsidR="00B350A5" w:rsidRPr="00164FE8" w:rsidRDefault="00B350A5" w:rsidP="00164FE8">
      <w:pPr>
        <w:pStyle w:val="NormalWeb"/>
        <w:shd w:val="clear" w:color="auto" w:fill="FFFFFF"/>
        <w:spacing w:before="0" w:beforeAutospacing="0" w:after="150" w:afterAutospacing="0"/>
        <w:ind w:firstLine="720"/>
        <w:jc w:val="both"/>
        <w:rPr>
          <w:b/>
          <w:color w:val="1C1C1C"/>
          <w:sz w:val="28"/>
          <w:szCs w:val="28"/>
        </w:rPr>
      </w:pPr>
      <w:r w:rsidRPr="00ED6385">
        <w:rPr>
          <w:color w:val="1C1C1C"/>
          <w:sz w:val="28"/>
          <w:szCs w:val="28"/>
        </w:rPr>
        <w:t>- Bám sát lộ trình của kế hoạch để tham mưu với các cấp đầu tư đồng bộ, hiệu quả cơ sở vật chất đạt chuẩn bằng nhiều nguồn lực có thể huy động.</w:t>
      </w:r>
      <w:r w:rsidRPr="00ED6385">
        <w:rPr>
          <w:rStyle w:val="Strong"/>
          <w:color w:val="1C1C1C"/>
          <w:sz w:val="28"/>
          <w:szCs w:val="28"/>
        </w:rPr>
        <w:t> </w:t>
      </w:r>
      <w:proofErr w:type="gramStart"/>
      <w:r w:rsidRPr="00164FE8">
        <w:rPr>
          <w:rStyle w:val="Strong"/>
          <w:b w:val="0"/>
          <w:color w:val="1C1C1C"/>
          <w:sz w:val="28"/>
          <w:szCs w:val="28"/>
        </w:rPr>
        <w:t>Phấn đấu đạt các tiêu chí, tiêu chuẩn để đủ điều kiện xây dựng trường đạt chuẩn quốc gia vào năm học 2024-2025.</w:t>
      </w:r>
      <w:proofErr w:type="gramEnd"/>
    </w:p>
    <w:p w:rsidR="00B350A5" w:rsidRPr="00ED6385" w:rsidRDefault="00B350A5" w:rsidP="00164FE8">
      <w:pPr>
        <w:pStyle w:val="NormalWeb"/>
        <w:shd w:val="clear" w:color="auto" w:fill="FFFFFF"/>
        <w:spacing w:before="0" w:beforeAutospacing="0" w:after="150" w:afterAutospacing="0"/>
        <w:ind w:firstLine="720"/>
        <w:jc w:val="both"/>
        <w:rPr>
          <w:color w:val="1C1C1C"/>
          <w:sz w:val="28"/>
          <w:szCs w:val="28"/>
        </w:rPr>
      </w:pPr>
      <w:r w:rsidRPr="00ED6385">
        <w:rPr>
          <w:rStyle w:val="Strong"/>
          <w:color w:val="1C1C1C"/>
          <w:sz w:val="28"/>
          <w:szCs w:val="28"/>
        </w:rPr>
        <w:t>2. Chỉ tiêu dự kiến đến năm 2025</w:t>
      </w:r>
    </w:p>
    <w:p w:rsidR="00B350A5" w:rsidRPr="00ED6385" w:rsidRDefault="00B350A5" w:rsidP="00164FE8">
      <w:pPr>
        <w:pStyle w:val="NormalWeb"/>
        <w:shd w:val="clear" w:color="auto" w:fill="FFFFFF"/>
        <w:spacing w:before="0" w:beforeAutospacing="0" w:after="150" w:afterAutospacing="0"/>
        <w:ind w:firstLine="720"/>
        <w:jc w:val="both"/>
        <w:rPr>
          <w:color w:val="1C1C1C"/>
          <w:sz w:val="28"/>
          <w:szCs w:val="28"/>
        </w:rPr>
      </w:pPr>
      <w:r w:rsidRPr="00ED6385">
        <w:rPr>
          <w:rStyle w:val="Strong"/>
          <w:color w:val="1C1C1C"/>
          <w:sz w:val="28"/>
          <w:szCs w:val="28"/>
        </w:rPr>
        <w:t>2.1. Giai đoạn 202</w:t>
      </w:r>
      <w:r w:rsidR="00A94F95">
        <w:rPr>
          <w:rStyle w:val="Strong"/>
          <w:color w:val="1C1C1C"/>
          <w:sz w:val="28"/>
          <w:szCs w:val="28"/>
        </w:rPr>
        <w:t>1</w:t>
      </w:r>
      <w:r w:rsidRPr="00ED6385">
        <w:rPr>
          <w:rStyle w:val="Strong"/>
          <w:color w:val="1C1C1C"/>
          <w:sz w:val="28"/>
          <w:szCs w:val="28"/>
        </w:rPr>
        <w:t>- 2022</w:t>
      </w:r>
    </w:p>
    <w:p w:rsidR="00B350A5" w:rsidRPr="00ED6385" w:rsidRDefault="00B350A5" w:rsidP="00164FE8">
      <w:pPr>
        <w:pStyle w:val="NormalWeb"/>
        <w:shd w:val="clear" w:color="auto" w:fill="FFFFFF"/>
        <w:spacing w:before="0" w:beforeAutospacing="0" w:after="150" w:afterAutospacing="0"/>
        <w:ind w:firstLine="720"/>
        <w:jc w:val="both"/>
        <w:rPr>
          <w:color w:val="1C1C1C"/>
          <w:sz w:val="28"/>
          <w:szCs w:val="28"/>
        </w:rPr>
      </w:pPr>
      <w:r w:rsidRPr="00ED6385">
        <w:rPr>
          <w:color w:val="1C1C1C"/>
          <w:sz w:val="28"/>
          <w:szCs w:val="28"/>
        </w:rPr>
        <w:t>- Hoàn thành các nội dung của tiêu chuẩn đã đạt như: tiêu chuẩn 1, tiêu chuẩn 2, tiêu chuẩn 5.</w:t>
      </w:r>
    </w:p>
    <w:p w:rsidR="00B350A5" w:rsidRPr="00ED6385" w:rsidRDefault="00B350A5" w:rsidP="00164FE8">
      <w:pPr>
        <w:pStyle w:val="NormalWeb"/>
        <w:shd w:val="clear" w:color="auto" w:fill="FFFFFF"/>
        <w:spacing w:before="0" w:beforeAutospacing="0" w:after="150" w:afterAutospacing="0"/>
        <w:ind w:firstLine="720"/>
        <w:jc w:val="both"/>
        <w:rPr>
          <w:color w:val="1C1C1C"/>
          <w:sz w:val="28"/>
          <w:szCs w:val="28"/>
        </w:rPr>
      </w:pPr>
      <w:r w:rsidRPr="00ED6385">
        <w:rPr>
          <w:color w:val="1C1C1C"/>
          <w:sz w:val="28"/>
          <w:szCs w:val="28"/>
        </w:rPr>
        <w:t>- Hoàn thành các nội dung của tiêu chuẩn chưa đạt như: tiêu chuẩn 3 (Đảm bảo sĩ số; chất lượng học sinh khá, giỏi; hiệu quả đào tạo).</w:t>
      </w:r>
    </w:p>
    <w:p w:rsidR="00E56DB4" w:rsidRPr="00ED6385" w:rsidRDefault="00B350A5" w:rsidP="00164FE8">
      <w:pPr>
        <w:ind w:firstLine="720"/>
        <w:rPr>
          <w:rStyle w:val="Strong"/>
          <w:rFonts w:ascii="Times New Roman" w:hAnsi="Times New Roman" w:cs="Times New Roman"/>
          <w:color w:val="1C1C1C"/>
          <w:sz w:val="28"/>
          <w:szCs w:val="28"/>
          <w:shd w:val="clear" w:color="auto" w:fill="FFFFFF"/>
        </w:rPr>
      </w:pPr>
      <w:r w:rsidRPr="00ED6385">
        <w:rPr>
          <w:rStyle w:val="Strong"/>
          <w:rFonts w:ascii="Times New Roman" w:hAnsi="Times New Roman" w:cs="Times New Roman"/>
          <w:color w:val="1C1C1C"/>
          <w:sz w:val="28"/>
          <w:szCs w:val="28"/>
          <w:shd w:val="clear" w:color="auto" w:fill="FFFFFF"/>
        </w:rPr>
        <w:t>2.2. Giai đoạn 2022- 2024                                                                   </w:t>
      </w:r>
    </w:p>
    <w:p w:rsidR="00B350A5" w:rsidRPr="00ED6385" w:rsidRDefault="00B350A5" w:rsidP="00164FE8">
      <w:pPr>
        <w:pStyle w:val="NormalWeb"/>
        <w:shd w:val="clear" w:color="auto" w:fill="FFFFFF"/>
        <w:spacing w:before="0" w:beforeAutospacing="0" w:after="150" w:afterAutospacing="0"/>
        <w:ind w:firstLine="720"/>
        <w:jc w:val="both"/>
        <w:rPr>
          <w:color w:val="1C1C1C"/>
          <w:sz w:val="28"/>
          <w:szCs w:val="28"/>
        </w:rPr>
      </w:pPr>
      <w:r w:rsidRPr="00ED6385">
        <w:rPr>
          <w:color w:val="1C1C1C"/>
          <w:sz w:val="28"/>
          <w:szCs w:val="28"/>
        </w:rPr>
        <w:t>- Giữ vững các nội dung của tiêu chuẩn đã đạt như: Tiêu chuẩn 1, tiêu chuẩn 2; tiêu chuẩn 5.</w:t>
      </w:r>
    </w:p>
    <w:p w:rsidR="00B350A5" w:rsidRPr="00ED6385" w:rsidRDefault="00B350A5" w:rsidP="00164FE8">
      <w:pPr>
        <w:pStyle w:val="NormalWeb"/>
        <w:shd w:val="clear" w:color="auto" w:fill="FFFFFF"/>
        <w:spacing w:before="0" w:beforeAutospacing="0" w:after="150" w:afterAutospacing="0"/>
        <w:ind w:firstLine="720"/>
        <w:jc w:val="both"/>
        <w:rPr>
          <w:color w:val="1C1C1C"/>
          <w:sz w:val="28"/>
          <w:szCs w:val="28"/>
        </w:rPr>
      </w:pPr>
      <w:r w:rsidRPr="00ED6385">
        <w:rPr>
          <w:color w:val="1C1C1C"/>
          <w:sz w:val="28"/>
          <w:szCs w:val="28"/>
        </w:rPr>
        <w:t>- Hoàn thành các nội dung của tiêu chuẩn chưa đạt như: Tiêu chuẩn 3, tiêu chuẩn 4.</w:t>
      </w:r>
    </w:p>
    <w:p w:rsidR="00B350A5" w:rsidRPr="00ED6385" w:rsidRDefault="00B350A5" w:rsidP="00164FE8">
      <w:pPr>
        <w:pStyle w:val="NormalWeb"/>
        <w:shd w:val="clear" w:color="auto" w:fill="FFFFFF"/>
        <w:spacing w:before="0" w:beforeAutospacing="0" w:after="150" w:afterAutospacing="0"/>
        <w:ind w:firstLine="720"/>
        <w:jc w:val="both"/>
        <w:rPr>
          <w:color w:val="1C1C1C"/>
          <w:sz w:val="28"/>
          <w:szCs w:val="28"/>
        </w:rPr>
      </w:pPr>
      <w:r w:rsidRPr="00ED6385">
        <w:rPr>
          <w:rStyle w:val="Strong"/>
          <w:color w:val="1C1C1C"/>
          <w:sz w:val="28"/>
          <w:szCs w:val="28"/>
        </w:rPr>
        <w:t xml:space="preserve">III. Thực trạng xây dựng trường THPT </w:t>
      </w:r>
      <w:r w:rsidR="00164FE8">
        <w:rPr>
          <w:rStyle w:val="Strong"/>
          <w:color w:val="1C1C1C"/>
          <w:sz w:val="28"/>
          <w:szCs w:val="28"/>
        </w:rPr>
        <w:t>Nguyễn Du</w:t>
      </w:r>
      <w:r w:rsidRPr="00ED6385">
        <w:rPr>
          <w:rStyle w:val="Strong"/>
          <w:color w:val="1C1C1C"/>
          <w:sz w:val="28"/>
          <w:szCs w:val="28"/>
        </w:rPr>
        <w:t xml:space="preserve"> đạt chuẩn quốc gia</w:t>
      </w:r>
    </w:p>
    <w:p w:rsidR="00F62BEC" w:rsidRPr="003E552A" w:rsidRDefault="00F62BEC" w:rsidP="00F62BEC">
      <w:pPr>
        <w:pStyle w:val="NormalWeb"/>
        <w:shd w:val="clear" w:color="auto" w:fill="FFFFFF"/>
        <w:spacing w:before="0" w:beforeAutospacing="0" w:after="150" w:afterAutospacing="0"/>
        <w:ind w:firstLine="720"/>
        <w:jc w:val="both"/>
        <w:rPr>
          <w:sz w:val="28"/>
          <w:szCs w:val="28"/>
        </w:rPr>
      </w:pPr>
      <w:r w:rsidRPr="003E552A">
        <w:rPr>
          <w:sz w:val="28"/>
          <w:szCs w:val="28"/>
        </w:rPr>
        <w:t xml:space="preserve">Trường THPT Nguyễn Du được thành lập theo Quyết định số 1164/QĐ - UBND ngày 23/8/2011 của Ủy ban nhân dân tỉnh Đắk Nông; trường đóng chân trên địa </w:t>
      </w:r>
      <w:proofErr w:type="gramStart"/>
      <w:r w:rsidRPr="003E552A">
        <w:rPr>
          <w:sz w:val="28"/>
          <w:szCs w:val="28"/>
        </w:rPr>
        <w:t>bàn  thôn</w:t>
      </w:r>
      <w:proofErr w:type="gramEnd"/>
      <w:r w:rsidRPr="003E552A">
        <w:rPr>
          <w:sz w:val="28"/>
          <w:szCs w:val="28"/>
        </w:rPr>
        <w:t xml:space="preserve"> 3/2, xã Đắk Sắk, huyện Đắk Mil, tỉnh Đắk Nông.</w:t>
      </w:r>
    </w:p>
    <w:p w:rsidR="00F62BEC" w:rsidRPr="003E552A" w:rsidRDefault="00F62BEC" w:rsidP="00F62BEC">
      <w:pPr>
        <w:pStyle w:val="NormalWeb"/>
        <w:shd w:val="clear" w:color="auto" w:fill="FFFFFF"/>
        <w:spacing w:before="0" w:beforeAutospacing="0" w:after="150" w:afterAutospacing="0"/>
        <w:ind w:firstLine="720"/>
        <w:jc w:val="both"/>
        <w:rPr>
          <w:sz w:val="28"/>
          <w:szCs w:val="28"/>
        </w:rPr>
      </w:pPr>
      <w:r w:rsidRPr="003E552A">
        <w:rPr>
          <w:sz w:val="28"/>
          <w:szCs w:val="28"/>
        </w:rPr>
        <w:t xml:space="preserve">Tính đến nay trường có tổng số </w:t>
      </w:r>
      <w:r w:rsidRPr="003E552A">
        <w:rPr>
          <w:b/>
          <w:bCs/>
          <w:sz w:val="28"/>
          <w:szCs w:val="28"/>
        </w:rPr>
        <w:t>56</w:t>
      </w:r>
      <w:r w:rsidRPr="003E552A">
        <w:rPr>
          <w:sz w:val="28"/>
          <w:szCs w:val="28"/>
        </w:rPr>
        <w:t xml:space="preserve"> cán bộ, giáo viên, nhân viên; trong đó: + CBQL: 03, trình độ: Thạc </w:t>
      </w:r>
      <w:proofErr w:type="gramStart"/>
      <w:r w:rsidRPr="003E552A">
        <w:rPr>
          <w:sz w:val="28"/>
          <w:szCs w:val="28"/>
        </w:rPr>
        <w:t>sĩ :03</w:t>
      </w:r>
      <w:proofErr w:type="gramEnd"/>
      <w:r w:rsidRPr="003E552A">
        <w:rPr>
          <w:sz w:val="28"/>
          <w:szCs w:val="28"/>
        </w:rPr>
        <w:t>;</w:t>
      </w:r>
    </w:p>
    <w:p w:rsidR="00F62BEC" w:rsidRPr="003E552A" w:rsidRDefault="00F62BEC" w:rsidP="00F62BEC">
      <w:pPr>
        <w:pStyle w:val="NormalWeb"/>
        <w:shd w:val="clear" w:color="auto" w:fill="FFFFFF"/>
        <w:spacing w:before="0" w:beforeAutospacing="0" w:after="150" w:afterAutospacing="0"/>
        <w:ind w:firstLine="720"/>
        <w:jc w:val="both"/>
        <w:rPr>
          <w:sz w:val="28"/>
          <w:szCs w:val="28"/>
        </w:rPr>
      </w:pPr>
      <w:r w:rsidRPr="003E552A">
        <w:rPr>
          <w:sz w:val="28"/>
          <w:szCs w:val="28"/>
        </w:rPr>
        <w:t>+ GV có 48, đạt chuẩn: 48;</w:t>
      </w:r>
    </w:p>
    <w:p w:rsidR="00F62BEC" w:rsidRPr="003E552A" w:rsidRDefault="00F62BEC" w:rsidP="00F62BEC">
      <w:pPr>
        <w:pStyle w:val="NormalWeb"/>
        <w:shd w:val="clear" w:color="auto" w:fill="FFFFFF"/>
        <w:spacing w:before="0" w:beforeAutospacing="0" w:after="150" w:afterAutospacing="0"/>
        <w:ind w:firstLine="720"/>
        <w:jc w:val="both"/>
        <w:rPr>
          <w:b/>
          <w:bCs/>
          <w:sz w:val="28"/>
          <w:szCs w:val="28"/>
        </w:rPr>
      </w:pPr>
      <w:r w:rsidRPr="003E552A">
        <w:rPr>
          <w:sz w:val="28"/>
          <w:szCs w:val="28"/>
        </w:rPr>
        <w:t>+ Nhân viên văn phòng: 05.</w:t>
      </w:r>
    </w:p>
    <w:p w:rsidR="00F62BEC" w:rsidRPr="00181736" w:rsidRDefault="00F62BEC" w:rsidP="00F62BEC">
      <w:pPr>
        <w:ind w:firstLine="720"/>
        <w:jc w:val="both"/>
        <w:rPr>
          <w:rFonts w:ascii="Times New Roman" w:hAnsi="Times New Roman" w:cs="Times New Roman"/>
          <w:sz w:val="28"/>
          <w:szCs w:val="28"/>
        </w:rPr>
      </w:pPr>
      <w:r w:rsidRPr="00181736">
        <w:rPr>
          <w:rFonts w:ascii="Times New Roman" w:hAnsi="Times New Roman" w:cs="Times New Roman"/>
          <w:sz w:val="28"/>
          <w:szCs w:val="28"/>
        </w:rPr>
        <w:t xml:space="preserve">Trường có 23 lớp, khối 10 có 8 lớp với 333 học sinh, khối 11 có 8 lớp với 347 học sinh, khối 12 có 7 lớp với 284 học sinh. </w:t>
      </w:r>
      <w:proofErr w:type="gramStart"/>
      <w:r w:rsidRPr="00181736">
        <w:rPr>
          <w:rFonts w:ascii="Times New Roman" w:hAnsi="Times New Roman" w:cs="Times New Roman"/>
          <w:sz w:val="28"/>
          <w:szCs w:val="28"/>
        </w:rPr>
        <w:t>Trường có đủ số phòng để cho toàn trường học 2 buổi/ngày.</w:t>
      </w:r>
      <w:proofErr w:type="gramEnd"/>
      <w:r w:rsidRPr="00181736">
        <w:rPr>
          <w:rFonts w:ascii="Times New Roman" w:hAnsi="Times New Roman" w:cs="Times New Roman"/>
          <w:sz w:val="28"/>
          <w:szCs w:val="28"/>
        </w:rPr>
        <w:t xml:space="preserve"> Có 3 phòng thí nghiệm, thực hành các bộ môn Vật lý, </w:t>
      </w:r>
      <w:r w:rsidRPr="00181736">
        <w:rPr>
          <w:rFonts w:ascii="Times New Roman" w:hAnsi="Times New Roman" w:cs="Times New Roman"/>
          <w:sz w:val="28"/>
          <w:szCs w:val="28"/>
        </w:rPr>
        <w:lastRenderedPageBreak/>
        <w:t>Hoá học, Sinh học, 1 phòng Lab tiếng Anh và 3 phòng Tin học để phục vụ công tác dạy và học.</w:t>
      </w:r>
      <w:r>
        <w:rPr>
          <w:rFonts w:ascii="Times New Roman" w:hAnsi="Times New Roman" w:cs="Times New Roman"/>
          <w:sz w:val="28"/>
          <w:szCs w:val="28"/>
        </w:rPr>
        <w:t xml:space="preserve"> </w:t>
      </w:r>
      <w:r w:rsidRPr="00181736">
        <w:rPr>
          <w:rFonts w:ascii="Times New Roman" w:hAnsi="Times New Roman" w:cs="Times New Roman"/>
          <w:sz w:val="28"/>
          <w:szCs w:val="28"/>
        </w:rPr>
        <w:t xml:space="preserve">Nhà trường có phòng </w:t>
      </w:r>
      <w:proofErr w:type="gramStart"/>
      <w:r w:rsidRPr="00181736">
        <w:rPr>
          <w:rFonts w:ascii="Times New Roman" w:hAnsi="Times New Roman" w:cs="Times New Roman"/>
          <w:sz w:val="28"/>
          <w:szCs w:val="28"/>
        </w:rPr>
        <w:t>thư</w:t>
      </w:r>
      <w:proofErr w:type="gramEnd"/>
      <w:r w:rsidRPr="00181736">
        <w:rPr>
          <w:rFonts w:ascii="Times New Roman" w:hAnsi="Times New Roman" w:cs="Times New Roman"/>
          <w:sz w:val="28"/>
          <w:szCs w:val="28"/>
        </w:rPr>
        <w:t xml:space="preserve"> viện với hơn 2400 đầu sách phục vụ cho học sinhvà giáo viên đọc và mượn sách. </w:t>
      </w:r>
    </w:p>
    <w:p w:rsidR="00F62BEC" w:rsidRPr="00181736" w:rsidRDefault="00F62BEC" w:rsidP="00F62BEC">
      <w:pPr>
        <w:ind w:firstLine="720"/>
        <w:jc w:val="both"/>
        <w:rPr>
          <w:rFonts w:ascii="Times New Roman" w:hAnsi="Times New Roman" w:cs="Times New Roman"/>
          <w:sz w:val="28"/>
          <w:szCs w:val="28"/>
        </w:rPr>
      </w:pPr>
      <w:r w:rsidRPr="00181736">
        <w:rPr>
          <w:rFonts w:ascii="Times New Roman" w:hAnsi="Times New Roman" w:cs="Times New Roman"/>
          <w:sz w:val="28"/>
          <w:szCs w:val="28"/>
        </w:rPr>
        <w:t xml:space="preserve">Nhà trường đã có17 Camera an ninh ở khu vực nhà </w:t>
      </w:r>
      <w:proofErr w:type="gramStart"/>
      <w:r w:rsidRPr="00181736">
        <w:rPr>
          <w:rFonts w:ascii="Times New Roman" w:hAnsi="Times New Roman" w:cs="Times New Roman"/>
          <w:sz w:val="28"/>
          <w:szCs w:val="28"/>
        </w:rPr>
        <w:t>xe</w:t>
      </w:r>
      <w:proofErr w:type="gramEnd"/>
      <w:r w:rsidRPr="00181736">
        <w:rPr>
          <w:rFonts w:ascii="Times New Roman" w:hAnsi="Times New Roman" w:cs="Times New Roman"/>
          <w:sz w:val="28"/>
          <w:szCs w:val="28"/>
        </w:rPr>
        <w:t xml:space="preserve"> học sinh, ở hành lang các lớp học, hành lang</w:t>
      </w:r>
      <w:r>
        <w:rPr>
          <w:rFonts w:ascii="Times New Roman" w:hAnsi="Times New Roman" w:cs="Times New Roman"/>
          <w:sz w:val="28"/>
          <w:szCs w:val="28"/>
        </w:rPr>
        <w:t xml:space="preserve"> </w:t>
      </w:r>
      <w:r w:rsidRPr="00181736">
        <w:rPr>
          <w:rFonts w:ascii="Times New Roman" w:hAnsi="Times New Roman" w:cs="Times New Roman"/>
          <w:sz w:val="28"/>
          <w:szCs w:val="28"/>
        </w:rPr>
        <w:t xml:space="preserve">khu hiệu bộ. </w:t>
      </w:r>
      <w:proofErr w:type="gramStart"/>
      <w:r w:rsidRPr="00181736">
        <w:rPr>
          <w:rFonts w:ascii="Times New Roman" w:hAnsi="Times New Roman" w:cs="Times New Roman"/>
          <w:sz w:val="28"/>
          <w:szCs w:val="28"/>
        </w:rPr>
        <w:t>Trường có đủ phòng làm việc cho lãnh đạo nhà trường và các tổ chức đoàn thể và có trang bị về bàn ghế, máy tính làm việc.</w:t>
      </w:r>
      <w:proofErr w:type="gramEnd"/>
    </w:p>
    <w:p w:rsidR="00F62BEC" w:rsidRDefault="00B350A5" w:rsidP="00F62BEC">
      <w:pPr>
        <w:ind w:firstLine="720"/>
        <w:jc w:val="both"/>
        <w:rPr>
          <w:rFonts w:ascii="Times New Roman" w:hAnsi="Times New Roman" w:cs="Times New Roman"/>
          <w:color w:val="1C1C1C"/>
          <w:sz w:val="28"/>
          <w:szCs w:val="28"/>
        </w:rPr>
      </w:pPr>
      <w:r w:rsidRPr="00ED6385">
        <w:rPr>
          <w:rFonts w:ascii="Times New Roman" w:hAnsi="Times New Roman" w:cs="Times New Roman"/>
          <w:color w:val="1C1C1C"/>
          <w:sz w:val="28"/>
          <w:szCs w:val="28"/>
        </w:rPr>
        <w:t xml:space="preserve">Trong chiến lược phát triển, tổ chức Đảng và chính quyền nhà trường rất quan tâm đến việc bồi dưỡng, đào tạo nâng cao trình độ đội </w:t>
      </w:r>
      <w:proofErr w:type="gramStart"/>
      <w:r w:rsidRPr="00ED6385">
        <w:rPr>
          <w:rFonts w:ascii="Times New Roman" w:hAnsi="Times New Roman" w:cs="Times New Roman"/>
          <w:color w:val="1C1C1C"/>
          <w:sz w:val="28"/>
          <w:szCs w:val="28"/>
        </w:rPr>
        <w:t>ngũ</w:t>
      </w:r>
      <w:proofErr w:type="gramEnd"/>
      <w:r w:rsidRPr="00ED6385">
        <w:rPr>
          <w:rFonts w:ascii="Times New Roman" w:hAnsi="Times New Roman" w:cs="Times New Roman"/>
          <w:color w:val="1C1C1C"/>
          <w:sz w:val="28"/>
          <w:szCs w:val="28"/>
        </w:rPr>
        <w:t xml:space="preserve"> giáo viên. </w:t>
      </w:r>
      <w:r w:rsidR="00F62BEC">
        <w:rPr>
          <w:rFonts w:ascii="Times New Roman" w:hAnsi="Times New Roman" w:cs="Times New Roman"/>
          <w:color w:val="1C1C1C"/>
          <w:sz w:val="28"/>
          <w:szCs w:val="28"/>
        </w:rPr>
        <w:t xml:space="preserve">Chi bộ </w:t>
      </w:r>
      <w:r w:rsidRPr="00ED6385">
        <w:rPr>
          <w:rFonts w:ascii="Times New Roman" w:hAnsi="Times New Roman" w:cs="Times New Roman"/>
          <w:color w:val="1C1C1C"/>
          <w:sz w:val="28"/>
          <w:szCs w:val="28"/>
        </w:rPr>
        <w:t xml:space="preserve">nhà trường có </w:t>
      </w:r>
      <w:r w:rsidR="00F62BEC">
        <w:rPr>
          <w:rFonts w:ascii="Times New Roman" w:hAnsi="Times New Roman" w:cs="Times New Roman"/>
          <w:color w:val="1C1C1C"/>
          <w:sz w:val="28"/>
          <w:szCs w:val="28"/>
        </w:rPr>
        <w:t>22</w:t>
      </w:r>
      <w:r w:rsidRPr="00ED6385">
        <w:rPr>
          <w:rFonts w:ascii="Times New Roman" w:hAnsi="Times New Roman" w:cs="Times New Roman"/>
          <w:color w:val="1C1C1C"/>
          <w:sz w:val="28"/>
          <w:szCs w:val="28"/>
        </w:rPr>
        <w:t xml:space="preserve"> Đảng viên, thực hiện tốt chức năng lãnh đạo toàn diện, các đảng viên phát huy vai trò tiên phong gương mẫu trong các lĩnh vực hoạt động.</w:t>
      </w:r>
    </w:p>
    <w:p w:rsidR="00F62BEC" w:rsidRDefault="00B350A5" w:rsidP="00F62BEC">
      <w:pPr>
        <w:ind w:firstLine="720"/>
        <w:jc w:val="both"/>
        <w:rPr>
          <w:rFonts w:ascii="Times New Roman" w:hAnsi="Times New Roman" w:cs="Times New Roman"/>
          <w:color w:val="1C1C1C"/>
          <w:sz w:val="28"/>
          <w:szCs w:val="28"/>
        </w:rPr>
      </w:pPr>
      <w:r w:rsidRPr="00ED6385">
        <w:rPr>
          <w:rFonts w:ascii="Times New Roman" w:hAnsi="Times New Roman" w:cs="Times New Roman"/>
          <w:color w:val="1C1C1C"/>
          <w:sz w:val="28"/>
          <w:szCs w:val="28"/>
        </w:rPr>
        <w:t xml:space="preserve">Công đoàn cơ sở có </w:t>
      </w:r>
      <w:r w:rsidR="00F62BEC">
        <w:rPr>
          <w:rFonts w:ascii="Times New Roman" w:hAnsi="Times New Roman" w:cs="Times New Roman"/>
          <w:color w:val="1C1C1C"/>
          <w:sz w:val="28"/>
          <w:szCs w:val="28"/>
        </w:rPr>
        <w:t>56</w:t>
      </w:r>
      <w:r w:rsidRPr="00ED6385">
        <w:rPr>
          <w:rFonts w:ascii="Times New Roman" w:hAnsi="Times New Roman" w:cs="Times New Roman"/>
          <w:color w:val="1C1C1C"/>
          <w:sz w:val="28"/>
          <w:szCs w:val="28"/>
        </w:rPr>
        <w:t xml:space="preserve"> công đoàn viên, BCH Công đoàn có 0</w:t>
      </w:r>
      <w:r w:rsidR="00F62BEC">
        <w:rPr>
          <w:rFonts w:ascii="Times New Roman" w:hAnsi="Times New Roman" w:cs="Times New Roman"/>
          <w:color w:val="1C1C1C"/>
          <w:sz w:val="28"/>
          <w:szCs w:val="28"/>
        </w:rPr>
        <w:t>5</w:t>
      </w:r>
      <w:r w:rsidRPr="00ED6385">
        <w:rPr>
          <w:rFonts w:ascii="Times New Roman" w:hAnsi="Times New Roman" w:cs="Times New Roman"/>
          <w:color w:val="1C1C1C"/>
          <w:sz w:val="28"/>
          <w:szCs w:val="28"/>
        </w:rPr>
        <w:t xml:space="preserve"> thành viên phối hợp chặt chẽ với chính quyền thực hiện tốt nhiệm vụ chính trị của nhà trường, quan tâm đến đời sống vật chất tinh thần của CB-GV-NV, hưởng ứng mạnh mẽ các phong trào thi đua.</w:t>
      </w:r>
    </w:p>
    <w:p w:rsidR="00F62BEC" w:rsidRDefault="00B350A5" w:rsidP="00F62BEC">
      <w:pPr>
        <w:ind w:firstLine="720"/>
        <w:jc w:val="both"/>
        <w:rPr>
          <w:rFonts w:ascii="Times New Roman" w:hAnsi="Times New Roman" w:cs="Times New Roman"/>
          <w:color w:val="1C1C1C"/>
          <w:sz w:val="28"/>
          <w:szCs w:val="28"/>
        </w:rPr>
      </w:pPr>
      <w:r w:rsidRPr="00ED6385">
        <w:rPr>
          <w:rFonts w:ascii="Times New Roman" w:hAnsi="Times New Roman" w:cs="Times New Roman"/>
          <w:color w:val="1C1C1C"/>
          <w:sz w:val="28"/>
          <w:szCs w:val="28"/>
        </w:rPr>
        <w:t>Đoàn Thanh niên luôn được sự quan tâm chỉ đạo của cấp ủy Đảng và BGH nhà trường, đóng vai trò nòng cốt trong phong trào thi đua học tập, bồi dưỡng lý tưởng chính trị, tư tưởng đạo đức và lối sống lành mạnh cho đoàn viên thanh niên.</w:t>
      </w:r>
    </w:p>
    <w:p w:rsidR="00F62BEC" w:rsidRDefault="00B350A5" w:rsidP="00F62BEC">
      <w:pPr>
        <w:ind w:firstLine="720"/>
        <w:jc w:val="both"/>
        <w:rPr>
          <w:rFonts w:ascii="Times New Roman" w:hAnsi="Times New Roman" w:cs="Times New Roman"/>
          <w:color w:val="1C1C1C"/>
          <w:sz w:val="28"/>
          <w:szCs w:val="28"/>
        </w:rPr>
      </w:pPr>
      <w:proofErr w:type="gramStart"/>
      <w:r w:rsidRPr="00ED6385">
        <w:rPr>
          <w:rFonts w:ascii="Times New Roman" w:hAnsi="Times New Roman" w:cs="Times New Roman"/>
          <w:color w:val="1C1C1C"/>
          <w:sz w:val="28"/>
          <w:szCs w:val="28"/>
        </w:rPr>
        <w:t>Công tác xã hội hóa giáo dục ngày càng chuyển biến tích cực, tạo được sự quan tâm của toàn xã hội chăm lo cho sự nghiệp giáo dục.</w:t>
      </w:r>
      <w:proofErr w:type="gramEnd"/>
      <w:r w:rsidRPr="00ED6385">
        <w:rPr>
          <w:rFonts w:ascii="Times New Roman" w:hAnsi="Times New Roman" w:cs="Times New Roman"/>
          <w:color w:val="1C1C1C"/>
          <w:sz w:val="28"/>
          <w:szCs w:val="28"/>
        </w:rPr>
        <w:t xml:space="preserve"> Trong những năm qua,  nhà trường được sự quan tâm, hỗ trợ của BĐD CMHS, các nhà hảo tâm, các mạnh thường quân đóng góp gây quỹ khuyến học, giúp đỡ học sinh nghèo vượt khó, động viên khích lệ học sinh giỏi phát triển tài năng của mình.</w:t>
      </w:r>
    </w:p>
    <w:p w:rsidR="00F62BEC" w:rsidRDefault="00B350A5" w:rsidP="00F62BEC">
      <w:pPr>
        <w:ind w:firstLine="720"/>
        <w:jc w:val="both"/>
        <w:rPr>
          <w:rFonts w:ascii="Times New Roman" w:hAnsi="Times New Roman" w:cs="Times New Roman"/>
          <w:color w:val="1C1C1C"/>
          <w:sz w:val="28"/>
          <w:szCs w:val="28"/>
        </w:rPr>
      </w:pPr>
      <w:proofErr w:type="gramStart"/>
      <w:r w:rsidRPr="00ED6385">
        <w:rPr>
          <w:rFonts w:ascii="Times New Roman" w:hAnsi="Times New Roman" w:cs="Times New Roman"/>
          <w:color w:val="1C1C1C"/>
          <w:sz w:val="28"/>
          <w:szCs w:val="28"/>
        </w:rPr>
        <w:t>Chất lượng giáo dục của nhà trường trong những năm gần đây có nhiều chuyển biến, chất lượng giáo dục ngày được nâng lên.Từ đó góp phần không nhỏ đến việc thực hiện công tác PCGD trung học.</w:t>
      </w:r>
      <w:proofErr w:type="gramEnd"/>
    </w:p>
    <w:p w:rsidR="00F62BEC" w:rsidRDefault="00B350A5" w:rsidP="00F62BEC">
      <w:pPr>
        <w:ind w:firstLine="720"/>
        <w:jc w:val="both"/>
        <w:rPr>
          <w:rFonts w:ascii="Times New Roman" w:hAnsi="Times New Roman" w:cs="Times New Roman"/>
          <w:color w:val="1C1C1C"/>
          <w:sz w:val="28"/>
          <w:szCs w:val="28"/>
        </w:rPr>
      </w:pPr>
      <w:r w:rsidRPr="00ED6385">
        <w:rPr>
          <w:rFonts w:ascii="Times New Roman" w:hAnsi="Times New Roman" w:cs="Times New Roman"/>
          <w:color w:val="1C1C1C"/>
          <w:sz w:val="28"/>
          <w:szCs w:val="28"/>
        </w:rPr>
        <w:t>Tuy nhiên, nhà trường xác định còn có những khó khăn nhất định, đó là:</w:t>
      </w:r>
    </w:p>
    <w:p w:rsidR="00F62BEC" w:rsidRDefault="00B350A5" w:rsidP="00F62BEC">
      <w:pPr>
        <w:ind w:firstLine="720"/>
        <w:jc w:val="both"/>
        <w:rPr>
          <w:rFonts w:ascii="Times New Roman" w:hAnsi="Times New Roman" w:cs="Times New Roman"/>
          <w:color w:val="1C1C1C"/>
          <w:sz w:val="28"/>
          <w:szCs w:val="28"/>
        </w:rPr>
      </w:pPr>
      <w:r w:rsidRPr="00ED6385">
        <w:rPr>
          <w:rFonts w:ascii="Times New Roman" w:hAnsi="Times New Roman" w:cs="Times New Roman"/>
          <w:color w:val="1C1C1C"/>
          <w:sz w:val="28"/>
          <w:szCs w:val="28"/>
        </w:rPr>
        <w:t>- Số lượng cán bộ giáo viên, nhân viên (CBGV-NV) tuy đủ về số lượng nhưng chất lượng chưa đồng đều, cơ cấu thiếu đồng bộ, có môn thừa, môn thiếu.</w:t>
      </w:r>
    </w:p>
    <w:p w:rsidR="00F62BEC" w:rsidRDefault="00B350A5" w:rsidP="00F62BEC">
      <w:pPr>
        <w:ind w:firstLine="720"/>
        <w:jc w:val="both"/>
        <w:rPr>
          <w:rFonts w:ascii="Times New Roman" w:hAnsi="Times New Roman" w:cs="Times New Roman"/>
          <w:color w:val="1C1C1C"/>
          <w:sz w:val="28"/>
          <w:szCs w:val="28"/>
        </w:rPr>
      </w:pPr>
      <w:r w:rsidRPr="00ED6385">
        <w:rPr>
          <w:rFonts w:ascii="Times New Roman" w:hAnsi="Times New Roman" w:cs="Times New Roman"/>
          <w:color w:val="1C1C1C"/>
          <w:sz w:val="28"/>
          <w:szCs w:val="28"/>
        </w:rPr>
        <w:lastRenderedPageBreak/>
        <w:t xml:space="preserve">- Chất lượng giáo dục tuy ngày càng được nâng lên song chưa đáp ứng được các tiêu chí của trường chuẩn quốc gia. </w:t>
      </w:r>
      <w:proofErr w:type="gramStart"/>
      <w:r w:rsidRPr="00ED6385">
        <w:rPr>
          <w:rFonts w:ascii="Times New Roman" w:hAnsi="Times New Roman" w:cs="Times New Roman"/>
          <w:color w:val="1C1C1C"/>
          <w:sz w:val="28"/>
          <w:szCs w:val="28"/>
        </w:rPr>
        <w:t>Học sinh bỏ học có kéo giảm nhưng vẫn còn cao so với tiêu chí trường Quốc gia.</w:t>
      </w:r>
      <w:proofErr w:type="gramEnd"/>
    </w:p>
    <w:p w:rsidR="00F62BEC" w:rsidRDefault="00B350A5" w:rsidP="00F62BEC">
      <w:pPr>
        <w:ind w:firstLine="720"/>
        <w:jc w:val="both"/>
        <w:rPr>
          <w:rFonts w:ascii="Times New Roman" w:hAnsi="Times New Roman" w:cs="Times New Roman"/>
          <w:sz w:val="28"/>
          <w:szCs w:val="28"/>
        </w:rPr>
      </w:pPr>
      <w:r w:rsidRPr="00ED6385">
        <w:rPr>
          <w:rFonts w:ascii="Times New Roman" w:hAnsi="Times New Roman" w:cs="Times New Roman"/>
          <w:color w:val="1C1C1C"/>
          <w:sz w:val="28"/>
          <w:szCs w:val="28"/>
        </w:rPr>
        <w:t>- Cơ sở vật chất hiện còn thiếu thốn rất nhiều: diện tích sử dụng chưa đảm bảo tổ chức các hoạt động quản lý, dạy học và sinh hoạt…</w:t>
      </w:r>
      <w:r w:rsidR="00F62BEC" w:rsidRPr="00F62BEC">
        <w:rPr>
          <w:rFonts w:ascii="Times New Roman" w:hAnsi="Times New Roman" w:cs="Times New Roman"/>
          <w:sz w:val="28"/>
          <w:szCs w:val="28"/>
        </w:rPr>
        <w:t xml:space="preserve"> </w:t>
      </w:r>
      <w:proofErr w:type="gramStart"/>
      <w:r w:rsidR="00F62BEC" w:rsidRPr="00181736">
        <w:rPr>
          <w:rFonts w:ascii="Times New Roman" w:hAnsi="Times New Roman" w:cs="Times New Roman"/>
          <w:sz w:val="28"/>
          <w:szCs w:val="28"/>
        </w:rPr>
        <w:t>Trường chưa có khu tập luyện thể dục thể thao riêng và</w:t>
      </w:r>
      <w:r w:rsidR="00F62BEC">
        <w:rPr>
          <w:rFonts w:ascii="Times New Roman" w:hAnsi="Times New Roman" w:cs="Times New Roman"/>
          <w:sz w:val="28"/>
          <w:szCs w:val="28"/>
        </w:rPr>
        <w:t xml:space="preserve"> </w:t>
      </w:r>
      <w:r w:rsidR="00F62BEC" w:rsidRPr="00181736">
        <w:rPr>
          <w:rFonts w:ascii="Times New Roman" w:hAnsi="Times New Roman" w:cs="Times New Roman"/>
          <w:sz w:val="28"/>
          <w:szCs w:val="28"/>
        </w:rPr>
        <w:t>nhà thi đấu, nhà đa năng</w:t>
      </w:r>
      <w:r w:rsidR="00F62BEC">
        <w:rPr>
          <w:rFonts w:ascii="Times New Roman" w:hAnsi="Times New Roman" w:cs="Times New Roman"/>
          <w:sz w:val="28"/>
          <w:szCs w:val="28"/>
        </w:rPr>
        <w:t xml:space="preserve"> </w:t>
      </w:r>
      <w:r w:rsidR="00F62BEC" w:rsidRPr="00181736">
        <w:rPr>
          <w:rFonts w:ascii="Times New Roman" w:hAnsi="Times New Roman" w:cs="Times New Roman"/>
          <w:sz w:val="28"/>
          <w:szCs w:val="28"/>
        </w:rPr>
        <w:t>để phục vụ bộ môn Thể dục-quốc phòng và các hoạt động tập thể của nhà trường.</w:t>
      </w:r>
      <w:proofErr w:type="gramEnd"/>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IV. Kế hoạch thực hiện kiểm định chất lượng giáo dục và đạt các tiêu chuẩn trường chuẩn quốc gia</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Thực hiện kiểm định chất lượng và đạt các tiêu chuẩn sau     </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A.</w:t>
      </w:r>
      <w:r w:rsidRPr="00ED6385">
        <w:rPr>
          <w:rFonts w:ascii="Times New Roman" w:eastAsia="Times New Roman" w:hAnsi="Times New Roman" w:cs="Times New Roman"/>
          <w:color w:val="1C1C1C"/>
          <w:sz w:val="28"/>
          <w:szCs w:val="28"/>
        </w:rPr>
        <w:t> </w:t>
      </w:r>
      <w:r w:rsidRPr="00ED6385">
        <w:rPr>
          <w:rFonts w:ascii="Times New Roman" w:eastAsia="Times New Roman" w:hAnsi="Times New Roman" w:cs="Times New Roman"/>
          <w:b/>
          <w:bCs/>
          <w:color w:val="1C1C1C"/>
          <w:sz w:val="28"/>
          <w:szCs w:val="28"/>
        </w:rPr>
        <w:t>Tiêu chuẩn 1: Tổ chức và quản lý nhà trường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1.1: Phương hướng, chiến lược xây dựng và phát triển nhà trường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Phù hợp với mục tiêu giáo dục được quy định tại Luật Giáo dục, định hướng phát triển kinh tế- xã hội của địa phương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từng gia đoạn và các nguồn lực của nhà trường.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b) Được xác định bằng văn bản và có cấp thẩm quyền phê duyệt.</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c) Được công bố công khai bằng hình thức niêm yết tại nhà trường hoặc đăng tải trên trang thông tin điện tử của nhà trường (nếu </w:t>
      </w:r>
      <w:proofErr w:type="gramStart"/>
      <w:r w:rsidRPr="00ED6385">
        <w:rPr>
          <w:rFonts w:ascii="Times New Roman" w:eastAsia="Times New Roman" w:hAnsi="Times New Roman" w:cs="Times New Roman"/>
          <w:color w:val="1C1C1C"/>
          <w:sz w:val="28"/>
          <w:szCs w:val="28"/>
        </w:rPr>
        <w:t>có )</w:t>
      </w:r>
      <w:proofErr w:type="gramEnd"/>
      <w:r w:rsidRPr="00ED6385">
        <w:rPr>
          <w:rFonts w:ascii="Times New Roman" w:eastAsia="Times New Roman" w:hAnsi="Times New Roman" w:cs="Times New Roman"/>
          <w:color w:val="1C1C1C"/>
          <w:sz w:val="28"/>
          <w:szCs w:val="28"/>
        </w:rPr>
        <w:t>.</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1.2: Hội đồng trường và các hội đồng khác</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Được thành lập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qui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b) Thực hiện chức năng, nhiệm vụ và quyền hạn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qui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Các hoạt động được định kỳ rà soát, đánh giá.</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1.3: Tổ chức Đảng Cộng sản Việt Nam, các đoàn thể và tổ chức khác trong nhà trường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Các đoàn thể và tổ chức khác trong nhà trường có cơ cấu tổ chức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qui định.</w:t>
      </w:r>
    </w:p>
    <w:p w:rsidR="00B350A5" w:rsidRPr="00ED6385" w:rsidRDefault="00B350A5" w:rsidP="00B350A5">
      <w:pPr>
        <w:shd w:val="clear" w:color="auto" w:fill="FFFFFF"/>
        <w:spacing w:after="150" w:line="240" w:lineRule="auto"/>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w:t>
      </w:r>
      <w:r w:rsidR="003E552A">
        <w:rPr>
          <w:rFonts w:ascii="Times New Roman" w:eastAsia="Times New Roman" w:hAnsi="Times New Roman" w:cs="Times New Roman"/>
          <w:color w:val="1C1C1C"/>
          <w:sz w:val="28"/>
          <w:szCs w:val="28"/>
        </w:rPr>
        <w:tab/>
      </w:r>
      <w:r w:rsidRPr="00ED6385">
        <w:rPr>
          <w:rFonts w:ascii="Times New Roman" w:eastAsia="Times New Roman" w:hAnsi="Times New Roman" w:cs="Times New Roman"/>
          <w:color w:val="1C1C1C"/>
          <w:sz w:val="28"/>
          <w:szCs w:val="28"/>
        </w:rPr>
        <w:t xml:space="preserve">b) Hoạt động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qui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Hằng năm, các hoạt động được rà soát, đánh giá.</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lastRenderedPageBreak/>
        <w:t>* </w:t>
      </w:r>
      <w:r w:rsidRPr="00ED6385">
        <w:rPr>
          <w:rFonts w:ascii="Times New Roman" w:eastAsia="Times New Roman" w:hAnsi="Times New Roman" w:cs="Times New Roman"/>
          <w:b/>
          <w:bCs/>
          <w:color w:val="1C1C1C"/>
          <w:sz w:val="28"/>
          <w:szCs w:val="28"/>
        </w:rPr>
        <w:t>Tiêu chí 1.4</w:t>
      </w:r>
      <w:r w:rsidRPr="00ED6385">
        <w:rPr>
          <w:rFonts w:ascii="Times New Roman" w:eastAsia="Times New Roman" w:hAnsi="Times New Roman" w:cs="Times New Roman"/>
          <w:color w:val="1C1C1C"/>
          <w:sz w:val="28"/>
          <w:szCs w:val="28"/>
        </w:rPr>
        <w:t>: </w:t>
      </w:r>
      <w:r w:rsidRPr="00ED6385">
        <w:rPr>
          <w:rFonts w:ascii="Times New Roman" w:eastAsia="Times New Roman" w:hAnsi="Times New Roman" w:cs="Times New Roman"/>
          <w:b/>
          <w:bCs/>
          <w:color w:val="1C1C1C"/>
          <w:sz w:val="28"/>
          <w:szCs w:val="28"/>
        </w:rPr>
        <w:t>Hiệu trưởng, phó hiệu trưởng, tổ chuyên môn và tổ văn phòng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w:t>
      </w:r>
      <w:r w:rsidR="003E552A">
        <w:rPr>
          <w:rFonts w:ascii="Times New Roman" w:eastAsia="Times New Roman" w:hAnsi="Times New Roman" w:cs="Times New Roman"/>
          <w:color w:val="1C1C1C"/>
          <w:sz w:val="28"/>
          <w:szCs w:val="28"/>
        </w:rPr>
        <w:t>H</w:t>
      </w:r>
      <w:r w:rsidRPr="00ED6385">
        <w:rPr>
          <w:rFonts w:ascii="Times New Roman" w:eastAsia="Times New Roman" w:hAnsi="Times New Roman" w:cs="Times New Roman"/>
          <w:color w:val="1C1C1C"/>
          <w:sz w:val="28"/>
          <w:szCs w:val="28"/>
        </w:rPr>
        <w:t xml:space="preserve">iệu trưởng, số lượng phó hiệu trưởng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b) Tổ chuyên môn và tổ văn phòng có cơ cấu tổ chức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c) Tổ chuyên môn, tổ văn phòng có kế hoạch hoạt động và thực hiện các nhiệm vụ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1.5: Lớp học</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a) Có đủ các lớp của cấp học.</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b) Học sinh được tổ chức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lớp; lớp học được tổ chức theo quy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c) Lớp học hoạt động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nguyên tắc tự quản, dân chủ.</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1.6: Quản lý hành chính, tài chính và tài sản</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Hệ thống hồ sơ của nhà trường được lưu trữ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b) Lập dự toán, thực hiện </w:t>
      </w:r>
      <w:proofErr w:type="gramStart"/>
      <w:r w:rsidRPr="00ED6385">
        <w:rPr>
          <w:rFonts w:ascii="Times New Roman" w:eastAsia="Times New Roman" w:hAnsi="Times New Roman" w:cs="Times New Roman"/>
          <w:color w:val="1C1C1C"/>
          <w:sz w:val="28"/>
          <w:szCs w:val="28"/>
        </w:rPr>
        <w:t>thu</w:t>
      </w:r>
      <w:proofErr w:type="gramEnd"/>
      <w:r w:rsidRPr="00ED6385">
        <w:rPr>
          <w:rFonts w:ascii="Times New Roman" w:eastAsia="Times New Roman" w:hAnsi="Times New Roman" w:cs="Times New Roman"/>
          <w:color w:val="1C1C1C"/>
          <w:sz w:val="28"/>
          <w:szCs w:val="28"/>
        </w:rPr>
        <w:t xml:space="preserve">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Quản lý, sử dụng tài chính, tài sản đúng mục đích và có hiệu quả để phục vụ các hoạt động giáo dục.</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1.7: Quản lý cán bộ, giáo viên và nhân viên</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Có kế hoạch bồi dưỡng chuyên môn, nghiệp vụ cho đội </w:t>
      </w:r>
      <w:proofErr w:type="gramStart"/>
      <w:r w:rsidRPr="00ED6385">
        <w:rPr>
          <w:rFonts w:ascii="Times New Roman" w:eastAsia="Times New Roman" w:hAnsi="Times New Roman" w:cs="Times New Roman"/>
          <w:color w:val="1C1C1C"/>
          <w:sz w:val="28"/>
          <w:szCs w:val="28"/>
        </w:rPr>
        <w:t>ngũ</w:t>
      </w:r>
      <w:proofErr w:type="gramEnd"/>
      <w:r w:rsidRPr="00ED6385">
        <w:rPr>
          <w:rFonts w:ascii="Times New Roman" w:eastAsia="Times New Roman" w:hAnsi="Times New Roman" w:cs="Times New Roman"/>
          <w:color w:val="1C1C1C"/>
          <w:sz w:val="28"/>
          <w:szCs w:val="28"/>
        </w:rPr>
        <w:t xml:space="preserve"> cán bộ quản lý, giáo viên và nhân viên.</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b) Phân công, sử dụng cán bộ quản lý, giáo viên, nhân viên rõ ràng, hợp lý đảm bảo hiệu quả hoạt động của nhà trường.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c) Cán bộ quản lý, giáo viên và nhân viên được đảm bảo các quyền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1.8: Quản lý các hoạt động giáo dục</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a) Kế hoạch giáo dục phù hợp với quy định hiện hành, điều kiện thực tế địa phương và điều kiện của nhà trường.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b) Kế hoạch giáo dục được thực hiện đầy đủ.</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Kế hoạch giáo dục được rà soát, đánh giá, điều chỉnh kịp thời.</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lastRenderedPageBreak/>
        <w:t>* Tiêu chí 1.9: Thực hiện quy chế dân chủ cơ sở</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a) Cán bộ quản lý, giáo viên, nhân viên được tham gia thảo luận, đóng góp ý kiến khi xây dựng kế hoạch, nội quy, quy định, quy chế liên quan đến các hoạt động của nhà trường.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b) Các khiếu nại, tố cáo, kiến nghị, phản ánh (nếu có) thuộc thẩm quyền xử lý của nhà trường được giải quyết đúng pháp luật.</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Hằng năm, có báo cáo thực hiện quy chế dân chủ cơ sở.</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xml:space="preserve">* Tiêu chí 1.10: Đảm bảo </w:t>
      </w:r>
      <w:proofErr w:type="gramStart"/>
      <w:r w:rsidRPr="00ED6385">
        <w:rPr>
          <w:rFonts w:ascii="Times New Roman" w:eastAsia="Times New Roman" w:hAnsi="Times New Roman" w:cs="Times New Roman"/>
          <w:b/>
          <w:bCs/>
          <w:color w:val="1C1C1C"/>
          <w:sz w:val="28"/>
          <w:szCs w:val="28"/>
        </w:rPr>
        <w:t>an</w:t>
      </w:r>
      <w:proofErr w:type="gramEnd"/>
      <w:r w:rsidRPr="00ED6385">
        <w:rPr>
          <w:rFonts w:ascii="Times New Roman" w:eastAsia="Times New Roman" w:hAnsi="Times New Roman" w:cs="Times New Roman"/>
          <w:b/>
          <w:bCs/>
          <w:color w:val="1C1C1C"/>
          <w:sz w:val="28"/>
          <w:szCs w:val="28"/>
        </w:rPr>
        <w:t xml:space="preserve"> ninh trật tự, an toàn trường học</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a) Có phương án đảm bảo an ninh trật tự; vệ sinh an toàn thực phẩm; an toàn phòng, chống tai nạn, thương tích; an toàn phòng, chống cháy, nổ; an toàn phòng, chống thảm họa, thiên tai; phòng, chống dịch bệnh; phòng, chốn</w:t>
      </w:r>
      <w:r w:rsidR="003E552A">
        <w:rPr>
          <w:rFonts w:ascii="Times New Roman" w:eastAsia="Times New Roman" w:hAnsi="Times New Roman" w:cs="Times New Roman"/>
          <w:color w:val="1C1C1C"/>
          <w:sz w:val="28"/>
          <w:szCs w:val="28"/>
        </w:rPr>
        <w:t>g các tệ nạn bạo lực nhà trường</w:t>
      </w:r>
      <w:r w:rsidRPr="00ED6385">
        <w:rPr>
          <w:rFonts w:ascii="Times New Roman" w:eastAsia="Times New Roman" w:hAnsi="Times New Roman" w:cs="Times New Roman"/>
          <w:color w:val="1C1C1C"/>
          <w:sz w:val="28"/>
          <w:szCs w:val="28"/>
        </w:rPr>
        <w:t>.</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c) Không có hiện tượng kỳ thị, hành </w:t>
      </w:r>
      <w:proofErr w:type="gramStart"/>
      <w:r w:rsidRPr="00ED6385">
        <w:rPr>
          <w:rFonts w:ascii="Times New Roman" w:eastAsia="Times New Roman" w:hAnsi="Times New Roman" w:cs="Times New Roman"/>
          <w:color w:val="1C1C1C"/>
          <w:sz w:val="28"/>
          <w:szCs w:val="28"/>
        </w:rPr>
        <w:t>vi</w:t>
      </w:r>
      <w:proofErr w:type="gramEnd"/>
      <w:r w:rsidRPr="00ED6385">
        <w:rPr>
          <w:rFonts w:ascii="Times New Roman" w:eastAsia="Times New Roman" w:hAnsi="Times New Roman" w:cs="Times New Roman"/>
          <w:color w:val="1C1C1C"/>
          <w:sz w:val="28"/>
          <w:szCs w:val="28"/>
        </w:rPr>
        <w:t xml:space="preserve"> bạo lực, vi phạm pháp luật về bình đẳng giới trong nhà trường.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B. Tiêu chuẩn 2: Cán bộ quản lý, giáo viên, nhân viên và học sinh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2.1: Đối với hiệu trưởng, phó hiệu trưởng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Đạt tiêu chuẩn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b) Được đánh giá đạt chuẩn hiệu trưởng trở lên.</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c) Được bồi dưỡng, tập huấn về chuyên môn, nghiệp vụ quản lý giáo dục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2.2: Đối với giáo viên</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a) Số lượng, cơ cấu giáo viên đảm bảo thực hiện Chương trình giáo dục và tổ chức các hoạt động giáo dục.</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b) 100% giáo viên đạt chuẩn trình độ đào tạo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Có ít nhất 95% giáo viên đạt chuẩn nghề nghiệp giáo viên ở mức đạt trở lên.</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2.3: Đối với nhân viên</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lastRenderedPageBreak/>
        <w:t>a) Có nhân viên hoặc giáo viên kiêm nhiệm để đảm nhiệm các nhiệm vụ do hiệu trưởng phân công.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b) Được phân công công việc phù hợp, hợp lý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năng lực.</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Hoàn thành các nhiệm vụ được giao.</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2.4: Đối với học sinh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Đảm bảo về tuổi học sinh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b) Thực hiện các nhiệm vụ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c) Được đảm bảo các quyền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C. Tiêu chuẩn 3: Cơ sở vật chất và thiết bị dạy học</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*Tiêu chí 3.1: Khuôn viên, khu sân chơi, bãi tập</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Khuôn viên đảm bảo xanh, sạch, đẹp, </w:t>
      </w:r>
      <w:proofErr w:type="gramStart"/>
      <w:r w:rsidRPr="00ED6385">
        <w:rPr>
          <w:rFonts w:ascii="Times New Roman" w:eastAsia="Times New Roman" w:hAnsi="Times New Roman" w:cs="Times New Roman"/>
          <w:color w:val="1C1C1C"/>
          <w:sz w:val="28"/>
          <w:szCs w:val="28"/>
        </w:rPr>
        <w:t>an</w:t>
      </w:r>
      <w:proofErr w:type="gramEnd"/>
      <w:r w:rsidRPr="00ED6385">
        <w:rPr>
          <w:rFonts w:ascii="Times New Roman" w:eastAsia="Times New Roman" w:hAnsi="Times New Roman" w:cs="Times New Roman"/>
          <w:color w:val="1C1C1C"/>
          <w:sz w:val="28"/>
          <w:szCs w:val="28"/>
        </w:rPr>
        <w:t xml:space="preserve"> toàn để tổ chức các hoạt động giáo dục.</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b) Có cổng trường, biển tên trường và tường hoặc rào bao quanh.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c) Khu sân chơi, bãi tập có đủ thiết bị tối thiểu, đảm bảo </w:t>
      </w:r>
      <w:proofErr w:type="gramStart"/>
      <w:r w:rsidRPr="00ED6385">
        <w:rPr>
          <w:rFonts w:ascii="Times New Roman" w:eastAsia="Times New Roman" w:hAnsi="Times New Roman" w:cs="Times New Roman"/>
          <w:color w:val="1C1C1C"/>
          <w:sz w:val="28"/>
          <w:szCs w:val="28"/>
        </w:rPr>
        <w:t>an</w:t>
      </w:r>
      <w:proofErr w:type="gramEnd"/>
      <w:r w:rsidRPr="00ED6385">
        <w:rPr>
          <w:rFonts w:ascii="Times New Roman" w:eastAsia="Times New Roman" w:hAnsi="Times New Roman" w:cs="Times New Roman"/>
          <w:color w:val="1C1C1C"/>
          <w:sz w:val="28"/>
          <w:szCs w:val="28"/>
        </w:rPr>
        <w:t xml:space="preserve"> toàn để luyện tập thể dục, thể thao và các hoạt động giáo dục của nhà trường.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3.2: Phòng học, phòng học bộ môn và khối phục vụ học tập</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a) Phòng học có đủ bàn ghế phù hợp với tầm vóc học sinh, có bàn ghế của giáo viên, có bảng viết, đủ điều kiện về ánh sáng, thoáng mát; đảm bảo học nhiều nhất là hai ca trong một ngày.</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b) Có đủ phòng học bộ môn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c) Có phòng hoạt động Đoàn, </w:t>
      </w:r>
      <w:proofErr w:type="gramStart"/>
      <w:r w:rsidRPr="00ED6385">
        <w:rPr>
          <w:rFonts w:ascii="Times New Roman" w:eastAsia="Times New Roman" w:hAnsi="Times New Roman" w:cs="Times New Roman"/>
          <w:color w:val="1C1C1C"/>
          <w:sz w:val="28"/>
          <w:szCs w:val="28"/>
        </w:rPr>
        <w:t>thư</w:t>
      </w:r>
      <w:proofErr w:type="gramEnd"/>
      <w:r w:rsidRPr="00ED6385">
        <w:rPr>
          <w:rFonts w:ascii="Times New Roman" w:eastAsia="Times New Roman" w:hAnsi="Times New Roman" w:cs="Times New Roman"/>
          <w:color w:val="1C1C1C"/>
          <w:sz w:val="28"/>
          <w:szCs w:val="28"/>
        </w:rPr>
        <w:t xml:space="preserve"> viện và phòng truyền thống.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3.3: Khối hành chính- quản trị</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a) Đáp ứng yêu cầu tối thiểu các hoạt động hành chính - quản trị của nhà trường.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b) Khu để </w:t>
      </w:r>
      <w:proofErr w:type="gramStart"/>
      <w:r w:rsidRPr="00ED6385">
        <w:rPr>
          <w:rFonts w:ascii="Times New Roman" w:eastAsia="Times New Roman" w:hAnsi="Times New Roman" w:cs="Times New Roman"/>
          <w:color w:val="1C1C1C"/>
          <w:sz w:val="28"/>
          <w:szCs w:val="28"/>
        </w:rPr>
        <w:t>xe</w:t>
      </w:r>
      <w:proofErr w:type="gramEnd"/>
      <w:r w:rsidRPr="00ED6385">
        <w:rPr>
          <w:rFonts w:ascii="Times New Roman" w:eastAsia="Times New Roman" w:hAnsi="Times New Roman" w:cs="Times New Roman"/>
          <w:color w:val="1C1C1C"/>
          <w:sz w:val="28"/>
          <w:szCs w:val="28"/>
        </w:rPr>
        <w:t xml:space="preserve"> được bố trí hợp lý, đảm bảo an toàn, trật tự.</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Định kỳ sửa chữa, bổ sung các thiết bị khối hành chính - quản trị.</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3.4: Khu vệ sinh, hệ thống cấp thoát nước</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a) Khu vệ sinh riêng cho nam, nữ, giáo viên, nhân viên, học sinh đảm bảo không ô nhiễm môi trường; khu vệ sinh đảm bảo sử dụng thuận lợi cho học sinh khuyết tật học hòa nhập.</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lastRenderedPageBreak/>
        <w:t>b) Có hệ thống thoát nước đảm bảo vệ sinh môi trường; hệ thống cấp nước sạch đảm bảo nước uống và nước sinh hoạt cho giáo viên, nhân viên và học sinh.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Thu gom rác và xử lý chất thải đảm bảo vệ sinh môi trường.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3.5: Thiết bị</w:t>
      </w:r>
    </w:p>
    <w:p w:rsidR="00B350A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a) Có đủ thiết bị văn phòng và các thiết bị khác phục vụ các hoạt động của nhà trường.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b) Có đủ thiết bị dạy học đáp ứng yêu cầu tối thiểu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с) Hằng năm các thiết bị được kiểm kê, sửa chữa.</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3.6: Thư viện</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Được trang bị sách, báo, tạp chí, bản đồ, tranh ảnh giáo dục, băng đĩa giáo khoa và các xuất bản phẩm tham khảo tối thiểu phục vụ hoạt động nghiên cứu, hoạt động dạy học, </w:t>
      </w:r>
      <w:proofErr w:type="gramStart"/>
      <w:r w:rsidRPr="00ED6385">
        <w:rPr>
          <w:rFonts w:ascii="Times New Roman" w:eastAsia="Times New Roman" w:hAnsi="Times New Roman" w:cs="Times New Roman"/>
          <w:color w:val="1C1C1C"/>
          <w:sz w:val="28"/>
          <w:szCs w:val="28"/>
        </w:rPr>
        <w:t>các</w:t>
      </w:r>
      <w:proofErr w:type="gramEnd"/>
      <w:r w:rsidRPr="00ED6385">
        <w:rPr>
          <w:rFonts w:ascii="Times New Roman" w:eastAsia="Times New Roman" w:hAnsi="Times New Roman" w:cs="Times New Roman"/>
          <w:color w:val="1C1C1C"/>
          <w:sz w:val="28"/>
          <w:szCs w:val="28"/>
        </w:rPr>
        <w:t xml:space="preserve"> hoạt động khác của nhà trường.</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b) Hoạt động của </w:t>
      </w:r>
      <w:proofErr w:type="gramStart"/>
      <w:r w:rsidRPr="00ED6385">
        <w:rPr>
          <w:rFonts w:ascii="Times New Roman" w:eastAsia="Times New Roman" w:hAnsi="Times New Roman" w:cs="Times New Roman"/>
          <w:color w:val="1C1C1C"/>
          <w:sz w:val="28"/>
          <w:szCs w:val="28"/>
        </w:rPr>
        <w:t>thư</w:t>
      </w:r>
      <w:proofErr w:type="gramEnd"/>
      <w:r w:rsidRPr="00ED6385">
        <w:rPr>
          <w:rFonts w:ascii="Times New Roman" w:eastAsia="Times New Roman" w:hAnsi="Times New Roman" w:cs="Times New Roman"/>
          <w:color w:val="1C1C1C"/>
          <w:sz w:val="28"/>
          <w:szCs w:val="28"/>
        </w:rPr>
        <w:t xml:space="preserve"> viện đáp ứng yêu cầu tối thiểu về nghiên cứu, hoạt động dạy học, các hoạt động khác của cán bộ quản lý, giáo viên, nhân viên, học sinh.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c) Hằng năm </w:t>
      </w:r>
      <w:proofErr w:type="gramStart"/>
      <w:r w:rsidRPr="00ED6385">
        <w:rPr>
          <w:rFonts w:ascii="Times New Roman" w:eastAsia="Times New Roman" w:hAnsi="Times New Roman" w:cs="Times New Roman"/>
          <w:color w:val="1C1C1C"/>
          <w:sz w:val="28"/>
          <w:szCs w:val="28"/>
        </w:rPr>
        <w:t>thư</w:t>
      </w:r>
      <w:proofErr w:type="gramEnd"/>
      <w:r w:rsidRPr="00ED6385">
        <w:rPr>
          <w:rFonts w:ascii="Times New Roman" w:eastAsia="Times New Roman" w:hAnsi="Times New Roman" w:cs="Times New Roman"/>
          <w:color w:val="1C1C1C"/>
          <w:sz w:val="28"/>
          <w:szCs w:val="28"/>
        </w:rPr>
        <w:t xml:space="preserve"> viện được kiểm kê, bổ sung sách, báo, tạp chí, bản đồ, tranh ảnh giáo dục, băng đĩa giáo khoa và các xuất bản phẩm tham khảo.</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D. Tiêu chuẩn 4: Quan hệ giữa nhà trường, gia đình và xã hội</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4.1: Ban đại diện cha mẹ học sinh</w:t>
      </w:r>
    </w:p>
    <w:p w:rsidR="00B350A5" w:rsidRPr="00ED6385" w:rsidRDefault="00B350A5" w:rsidP="003E552A">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Được thành lập và hoạt động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 tại Điều lệ Ban đại diện cha mẹ học sinh.</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b) Có kế hoạch hoạt động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năm học.</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Tổ chức thực hiện kế hoạch hoạt động đúng tiến độ.</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4.2: Công tác tham mưu cấp ủy đảng, chính quyền và phối hợp với các tổ chức, cá nhân của nhà trường</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a) Tham mưu cấp ủy đảng, chính quyền để thực hiện kế hoạch giáo dục của nhà trường.</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b) Tuyên truyền nâng cao nhận thức và trách nhiệm của cộng đồng về chủ trương, chính sách của Đảng, Nhà nước, ngành Giáo dục; về mục tiêu, nội dung và kế hoạch giáo dục của nhà trường.</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lastRenderedPageBreak/>
        <w:t>c) Huy động và sử dụng các nguồn lực hợp pháp của các tổ chức, cá nhân đúng quy định.</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E. Tiêu chuẩn 5: Hoạt động giáo dục và kết quả giáo dục</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5.1: Thực hiện Chương trình giáo dục phổ thông</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Tổ chức dạy học đúng, đủ các môn học và các hoạt động giáo dục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 đảm bảo mục tiêu giáo dục.</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b) Vận dụng các phương pháp, kỹ thuật dạy học, tổ chức hoạt động dạy học đảm bảo mục tiêu, nội dung giáo dục, phù hợp đối tượng học sinh và điều kiện nhà trường; bồi dưỡng phương pháp tự học, nâng cao khả năng làm việc theo nhóm và rèn luyện kỹ năng vận dụng kiến thức vào thực tiễn.</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Các hình thức kiểm tra, đánh giá học sinh đa dạng đảm bảo khách quan và hiệu quả.</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5.2: Tổ chức hoạt động giáo dục cho học sinh có hoàn cảnh khó khăn, học sinh có năng khiếu, học sinh gặp khó khăn trong học tập và rèn luyện</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a) Có kế hoạch giáo dục cho học sinh có hoàn cảnh khó khăn, học sinh có năng khiếu, học sinh gặp khó khăn trong học tập và rèn luyện.</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b) Tổ chức thực hiện kế hoạch hoạt động giáo dục cho học sinh có hoàn cảnh khó khăn, học sinh có năng khiếu, học sinh gặp khó khăn trong học tập và rèn luyện.</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Hằng năm rà soát, đánh giá các hoạt động giáo dục học sinh có hoàn cảnh khó khăn, học sinh có năng khiếu, học sinh gặp khó khăn trong học tập và rèn luyện.</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xml:space="preserve">* Tiêu chí 5.3: Thực hiện nội dung giáo dục địa phương </w:t>
      </w:r>
      <w:proofErr w:type="gramStart"/>
      <w:r w:rsidRPr="00ED6385">
        <w:rPr>
          <w:rFonts w:ascii="Times New Roman" w:eastAsia="Times New Roman" w:hAnsi="Times New Roman" w:cs="Times New Roman"/>
          <w:b/>
          <w:bCs/>
          <w:color w:val="1C1C1C"/>
          <w:sz w:val="28"/>
          <w:szCs w:val="28"/>
        </w:rPr>
        <w:t>theo</w:t>
      </w:r>
      <w:proofErr w:type="gramEnd"/>
      <w:r w:rsidRPr="00ED6385">
        <w:rPr>
          <w:rFonts w:ascii="Times New Roman" w:eastAsia="Times New Roman" w:hAnsi="Times New Roman" w:cs="Times New Roman"/>
          <w:b/>
          <w:bCs/>
          <w:color w:val="1C1C1C"/>
          <w:sz w:val="28"/>
          <w:szCs w:val="28"/>
        </w:rPr>
        <w:t xml:space="preserve"> quy định</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Nội dung giáo dục địa phương cho học sinh được thực hiện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kế hoạch.</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b) Các hình thức kiểm tra, đánh giá học sinh về nội dung giáo dục địa phương đảm bảo khách quan và hiệu quả.</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Hằng năm, rà soát, đánh giá, cập nhật tài liệu, đề xuất điều chỉnh nội dung giáo dục địa phương.</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5.4: Các hoạt động trải nghiệm và hướng nghiệp</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Có kế hoạch tổ chức các hoạt động trải nghiệm, hướng nghiệp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quy định và phù hợp với điều kiện của nhà trường.</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lastRenderedPageBreak/>
        <w:t xml:space="preserve">b) Tổ chức được các hoạt động trải nghiệm, hướng nghiệp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kế hoạch.</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Phân công, huy động giáo viên, nhân viên trong nhà trường tham gia các hoạt động trải nghiệm, hướng nghiệp.</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5.5: Hình thành, phát triển các kỹ năng sống cho học sinh</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a) Có kế hoạch định hướng giáo dục học sinh hình thành, phát triển các kỹ năng sống phù hợp với khả năng học tập của học sinh, điều kiện nhà trường và địa phương.</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b) Quá trình rèn luyện, tích lũy kỹ năng sống, hiểu biết xã hội, thực hành pháp luật cho học sinh có chuyển biến tích cực thông qua các hoạt động giáo dục.</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c) Đạo đức, lối sống của học sinh từng bước được hình thành, phát triển phù hợp với pháp luật, phong tục tập quán địa phương và truyền thống văn hóa dân tộc Việt Nam.</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 Tiêu chí 5.6: Kết quả giáo dục</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a) Kết quả học lực, hạnh kiểm học sinh đạt yêu cầu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kế hoạch của nhà trường.</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b) Tỷ lệ học sinh lên lớp và tốt nghiệp đạt yêu cầu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kế hoạch của nhà trường.</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color w:val="1C1C1C"/>
          <w:sz w:val="28"/>
          <w:szCs w:val="28"/>
        </w:rPr>
        <w:t xml:space="preserve">c) Định hướng phân luồng cho học sinh đạt yêu cầu </w:t>
      </w:r>
      <w:proofErr w:type="gramStart"/>
      <w:r w:rsidRPr="00ED6385">
        <w:rPr>
          <w:rFonts w:ascii="Times New Roman" w:eastAsia="Times New Roman" w:hAnsi="Times New Roman" w:cs="Times New Roman"/>
          <w:color w:val="1C1C1C"/>
          <w:sz w:val="28"/>
          <w:szCs w:val="28"/>
        </w:rPr>
        <w:t>theo</w:t>
      </w:r>
      <w:proofErr w:type="gramEnd"/>
      <w:r w:rsidRPr="00ED6385">
        <w:rPr>
          <w:rFonts w:ascii="Times New Roman" w:eastAsia="Times New Roman" w:hAnsi="Times New Roman" w:cs="Times New Roman"/>
          <w:color w:val="1C1C1C"/>
          <w:sz w:val="28"/>
          <w:szCs w:val="28"/>
        </w:rPr>
        <w:t xml:space="preserve"> kế hoạch của nhà trường.</w:t>
      </w:r>
    </w:p>
    <w:p w:rsidR="009E182A" w:rsidRPr="009E182A" w:rsidRDefault="009E182A" w:rsidP="005047BE">
      <w:pPr>
        <w:pStyle w:val="NormalWeb"/>
        <w:ind w:firstLine="720"/>
        <w:jc w:val="both"/>
        <w:rPr>
          <w:color w:val="000000"/>
          <w:sz w:val="28"/>
          <w:szCs w:val="28"/>
        </w:rPr>
      </w:pPr>
      <w:r w:rsidRPr="009E182A">
        <w:rPr>
          <w:rStyle w:val="Strong"/>
          <w:color w:val="000000"/>
          <w:sz w:val="28"/>
          <w:szCs w:val="28"/>
        </w:rPr>
        <w:t>V. NHIỆM VỤ VÀ GIẢI PHÁP</w:t>
      </w:r>
    </w:p>
    <w:p w:rsidR="009E182A" w:rsidRPr="009E182A" w:rsidRDefault="009E182A" w:rsidP="005047BE">
      <w:pPr>
        <w:pStyle w:val="NormalWeb"/>
        <w:ind w:firstLine="720"/>
        <w:jc w:val="both"/>
        <w:rPr>
          <w:color w:val="000000"/>
          <w:sz w:val="28"/>
          <w:szCs w:val="28"/>
        </w:rPr>
      </w:pPr>
      <w:r w:rsidRPr="009E182A">
        <w:rPr>
          <w:rStyle w:val="Strong"/>
          <w:color w:val="000000"/>
          <w:sz w:val="28"/>
          <w:szCs w:val="28"/>
        </w:rPr>
        <w:t xml:space="preserve">1. Tăng cường vai trò lãnh đạo, chỉ đạo của các cấp ủy Đảng, chính quyền; đẩy mạnh công tác tuyên truyền, nâng cao nhận thức của cán bộ </w:t>
      </w:r>
      <w:r w:rsidR="005047BE">
        <w:rPr>
          <w:rStyle w:val="Strong"/>
          <w:color w:val="000000"/>
          <w:sz w:val="28"/>
          <w:szCs w:val="28"/>
        </w:rPr>
        <w:t>giáo viên và nhân viên</w:t>
      </w:r>
      <w:r w:rsidRPr="009E182A">
        <w:rPr>
          <w:rStyle w:val="Strong"/>
          <w:color w:val="000000"/>
          <w:sz w:val="28"/>
          <w:szCs w:val="28"/>
        </w:rPr>
        <w:t xml:space="preserve"> trong công tác xây dựng trường học đạt chuẩn quốc gia</w:t>
      </w:r>
    </w:p>
    <w:p w:rsidR="009E182A" w:rsidRPr="009E182A" w:rsidRDefault="009E182A" w:rsidP="005047BE">
      <w:pPr>
        <w:pStyle w:val="NormalWeb"/>
        <w:ind w:firstLine="720"/>
        <w:jc w:val="both"/>
        <w:rPr>
          <w:color w:val="000000"/>
          <w:sz w:val="28"/>
          <w:szCs w:val="28"/>
        </w:rPr>
      </w:pPr>
      <w:r w:rsidRPr="009E182A">
        <w:rPr>
          <w:color w:val="000000"/>
          <w:sz w:val="28"/>
          <w:szCs w:val="28"/>
        </w:rPr>
        <w:t>- Tăng cường vai trò lãnh đạo, chỉ đạo của các cấp ủy Đảng, chính quyền đối với tổ chức đoàn thể, chính trị xã hội trong việc triển khai thực hiện và huy động các nguồn lực xây dựng trường học đạt chuẩn quốc gia gắn với việc xây dựng nông thôn mới nâng cao, kiểu mẫu và các phong trào thi đua của ngành giáo dục và đào tạo.</w:t>
      </w:r>
    </w:p>
    <w:p w:rsidR="009E182A" w:rsidRPr="009E182A" w:rsidRDefault="009E182A" w:rsidP="005047BE">
      <w:pPr>
        <w:pStyle w:val="NormalWeb"/>
        <w:ind w:firstLine="720"/>
        <w:jc w:val="both"/>
        <w:rPr>
          <w:color w:val="000000"/>
          <w:sz w:val="28"/>
          <w:szCs w:val="28"/>
        </w:rPr>
      </w:pPr>
      <w:r w:rsidRPr="009E182A">
        <w:rPr>
          <w:color w:val="000000"/>
          <w:sz w:val="28"/>
          <w:szCs w:val="28"/>
        </w:rPr>
        <w:t> - Phổ biến, tuyên truyền nhằm nâng cao nhận thức và trách nhiệm của các cấp ủy Đảng, chính quyền; các cơ quan tổ chức, đoàn thể, cán bộ, giáo viên, nhân viên, học sinh, cha mẹ học sinh trong việc phối hợp thực hiện có hiệu quả công tác xây dựng trường đạt chuẩn quốc gia.</w:t>
      </w:r>
    </w:p>
    <w:p w:rsidR="009E182A" w:rsidRPr="009E182A" w:rsidRDefault="009E182A" w:rsidP="005047BE">
      <w:pPr>
        <w:pStyle w:val="NormalWeb"/>
        <w:ind w:firstLine="720"/>
        <w:jc w:val="both"/>
        <w:rPr>
          <w:color w:val="000000"/>
          <w:sz w:val="28"/>
          <w:szCs w:val="28"/>
        </w:rPr>
      </w:pPr>
      <w:r w:rsidRPr="009E182A">
        <w:rPr>
          <w:color w:val="000000"/>
          <w:sz w:val="28"/>
          <w:szCs w:val="28"/>
        </w:rPr>
        <w:lastRenderedPageBreak/>
        <w:t xml:space="preserve">- Tổ chức quán triệt, tuyên truyền trong đội ngũ cán bộ, giáo viên, nhân viên, học sinh nhằm nâng cao nhận thức về vai trò, ý nghĩa của nhiệm vụ xây dựng, phát </w:t>
      </w:r>
      <w:proofErr w:type="gramStart"/>
      <w:r w:rsidRPr="009E182A">
        <w:rPr>
          <w:color w:val="000000"/>
          <w:sz w:val="28"/>
          <w:szCs w:val="28"/>
        </w:rPr>
        <w:t>triển  trường</w:t>
      </w:r>
      <w:proofErr w:type="gramEnd"/>
      <w:r w:rsidRPr="009E182A">
        <w:rPr>
          <w:color w:val="000000"/>
          <w:sz w:val="28"/>
          <w:szCs w:val="28"/>
        </w:rPr>
        <w:t xml:space="preserve"> đạt chuẩn quốc gia đối với việc nâng cao chất lượng, thực hiện có hiệu quả công tác xây dựng trường đạt chuẩn quốc gia đáp ứng yêu cầu đổi mới căn bản, toàn diện giáo dục và đào tạo.</w:t>
      </w:r>
    </w:p>
    <w:p w:rsidR="009E182A" w:rsidRPr="009E182A" w:rsidRDefault="009E182A" w:rsidP="005047BE">
      <w:pPr>
        <w:pStyle w:val="NormalWeb"/>
        <w:ind w:firstLine="720"/>
        <w:jc w:val="both"/>
        <w:rPr>
          <w:color w:val="000000"/>
          <w:sz w:val="28"/>
          <w:szCs w:val="28"/>
        </w:rPr>
      </w:pPr>
      <w:r w:rsidRPr="009E182A">
        <w:rPr>
          <w:color w:val="000000"/>
          <w:sz w:val="28"/>
          <w:szCs w:val="28"/>
        </w:rPr>
        <w:t>- Tích cực xây dựng tổ chức Đảng, đoàn thể trong nhà trường vững mạnh; xây dựng và thực hiện quy chế phối hợp trong nhà trường một cách chặt chẽ và hiệu quả.</w:t>
      </w:r>
    </w:p>
    <w:p w:rsidR="009E182A" w:rsidRPr="009E182A" w:rsidRDefault="009E182A" w:rsidP="005047BE">
      <w:pPr>
        <w:pStyle w:val="NormalWeb"/>
        <w:ind w:firstLine="720"/>
        <w:jc w:val="both"/>
        <w:rPr>
          <w:color w:val="000000"/>
          <w:sz w:val="28"/>
          <w:szCs w:val="28"/>
        </w:rPr>
      </w:pPr>
      <w:r w:rsidRPr="009E182A">
        <w:rPr>
          <w:rStyle w:val="Strong"/>
          <w:color w:val="000000"/>
          <w:sz w:val="28"/>
          <w:szCs w:val="28"/>
        </w:rPr>
        <w:t>2. Đẩy mạnh công tác tổ chức, rà soát, kiểm tra việc thực hiện xây dựng trường chuẩn quốc gia</w:t>
      </w:r>
    </w:p>
    <w:p w:rsidR="009E182A" w:rsidRPr="009E182A" w:rsidRDefault="009E182A" w:rsidP="005047BE">
      <w:pPr>
        <w:pStyle w:val="NormalWeb"/>
        <w:ind w:firstLine="720"/>
        <w:jc w:val="both"/>
        <w:rPr>
          <w:color w:val="000000"/>
          <w:sz w:val="28"/>
          <w:szCs w:val="28"/>
        </w:rPr>
      </w:pPr>
      <w:r w:rsidRPr="009E182A">
        <w:rPr>
          <w:color w:val="000000"/>
          <w:sz w:val="28"/>
          <w:szCs w:val="28"/>
        </w:rPr>
        <w:t>- Phân công nhiệm vụ cho từng thành viên, thường xuyên kiểm tra, đôn đốc, đánh giá định kỳ, rút kinh nghiệm</w:t>
      </w:r>
      <w:r w:rsidR="005047BE">
        <w:rPr>
          <w:color w:val="000000"/>
          <w:sz w:val="28"/>
          <w:szCs w:val="28"/>
        </w:rPr>
        <w:t>.</w:t>
      </w:r>
    </w:p>
    <w:p w:rsidR="005047BE" w:rsidRDefault="009E182A" w:rsidP="005047BE">
      <w:pPr>
        <w:pStyle w:val="NormalWeb"/>
        <w:ind w:firstLine="720"/>
        <w:jc w:val="both"/>
        <w:rPr>
          <w:color w:val="000000"/>
          <w:sz w:val="28"/>
          <w:szCs w:val="28"/>
        </w:rPr>
      </w:pPr>
      <w:r w:rsidRPr="009E182A">
        <w:rPr>
          <w:color w:val="000000"/>
          <w:sz w:val="28"/>
          <w:szCs w:val="28"/>
        </w:rPr>
        <w:t xml:space="preserve">- Tiếp tục quán triệt và nâng cao nhận thức về công tác kiểm định chất lượng giáo dục, trường chuẩn quốc gia đối với đội </w:t>
      </w:r>
      <w:proofErr w:type="gramStart"/>
      <w:r w:rsidRPr="009E182A">
        <w:rPr>
          <w:color w:val="000000"/>
          <w:sz w:val="28"/>
          <w:szCs w:val="28"/>
        </w:rPr>
        <w:t>ngũ</w:t>
      </w:r>
      <w:proofErr w:type="gramEnd"/>
      <w:r w:rsidRPr="009E182A">
        <w:rPr>
          <w:color w:val="000000"/>
          <w:sz w:val="28"/>
          <w:szCs w:val="28"/>
        </w:rPr>
        <w:t xml:space="preserve"> cán bộ, giáo viên, nhân viên toàn </w:t>
      </w:r>
      <w:r w:rsidR="005047BE">
        <w:rPr>
          <w:color w:val="000000"/>
          <w:sz w:val="28"/>
          <w:szCs w:val="28"/>
        </w:rPr>
        <w:t>trường</w:t>
      </w:r>
      <w:r w:rsidRPr="009E182A">
        <w:rPr>
          <w:color w:val="000000"/>
          <w:sz w:val="28"/>
          <w:szCs w:val="28"/>
        </w:rPr>
        <w:t>;</w:t>
      </w:r>
    </w:p>
    <w:p w:rsidR="009E182A" w:rsidRPr="009E182A" w:rsidRDefault="009E182A" w:rsidP="005047BE">
      <w:pPr>
        <w:pStyle w:val="NormalWeb"/>
        <w:ind w:firstLine="720"/>
        <w:jc w:val="both"/>
        <w:rPr>
          <w:color w:val="000000"/>
          <w:sz w:val="28"/>
          <w:szCs w:val="28"/>
        </w:rPr>
      </w:pPr>
      <w:r w:rsidRPr="009E182A">
        <w:rPr>
          <w:color w:val="000000"/>
          <w:sz w:val="28"/>
          <w:szCs w:val="28"/>
        </w:rPr>
        <w:t>- Rà soát thực trạng đơn vị theo các tiêu chuẩn do Bộ Giáo dục và Đào tạo đối với từng cấp học, bậc học, đồng thời thực hiện kế hoạch xây dựng trường học đạt chuẩn quốc gia phù hợp với quy hoạch phát triển ngành giáo dục và quy hoạch phát triển kinh tế - xã hội của địa phương.</w:t>
      </w:r>
    </w:p>
    <w:p w:rsidR="009E182A" w:rsidRPr="009E182A" w:rsidRDefault="009E182A" w:rsidP="005047BE">
      <w:pPr>
        <w:pStyle w:val="NormalWeb"/>
        <w:ind w:firstLine="720"/>
        <w:jc w:val="both"/>
        <w:rPr>
          <w:color w:val="000000"/>
          <w:sz w:val="28"/>
          <w:szCs w:val="28"/>
        </w:rPr>
      </w:pPr>
      <w:r w:rsidRPr="009E182A">
        <w:rPr>
          <w:rStyle w:val="Strong"/>
          <w:color w:val="000000"/>
          <w:sz w:val="28"/>
          <w:szCs w:val="28"/>
        </w:rPr>
        <w:t xml:space="preserve">3. Nâng cao chất lượng đội </w:t>
      </w:r>
      <w:proofErr w:type="gramStart"/>
      <w:r w:rsidRPr="009E182A">
        <w:rPr>
          <w:rStyle w:val="Strong"/>
          <w:color w:val="000000"/>
          <w:sz w:val="28"/>
          <w:szCs w:val="28"/>
        </w:rPr>
        <w:t>ngũ</w:t>
      </w:r>
      <w:proofErr w:type="gramEnd"/>
      <w:r w:rsidRPr="009E182A">
        <w:rPr>
          <w:rStyle w:val="Strong"/>
          <w:color w:val="000000"/>
          <w:sz w:val="28"/>
          <w:szCs w:val="28"/>
        </w:rPr>
        <w:t xml:space="preserve"> cán bộ quản lý, giáo viên và nhân viên</w:t>
      </w:r>
    </w:p>
    <w:p w:rsidR="009E182A" w:rsidRPr="009E182A" w:rsidRDefault="009E182A" w:rsidP="005047BE">
      <w:pPr>
        <w:pStyle w:val="NormalWeb"/>
        <w:ind w:firstLine="720"/>
        <w:jc w:val="both"/>
        <w:rPr>
          <w:color w:val="000000"/>
          <w:sz w:val="28"/>
          <w:szCs w:val="28"/>
        </w:rPr>
      </w:pPr>
      <w:r w:rsidRPr="009E182A">
        <w:rPr>
          <w:color w:val="000000"/>
          <w:sz w:val="28"/>
          <w:szCs w:val="28"/>
        </w:rPr>
        <w:t xml:space="preserve">- Xây dựng kế hoạch phát triển đội ngũ cán bộ quản lý, giáo viên và nhân viên đủ về số lượng, đảm bảo về chất lượng, đáp ứng yêu cầu công nghiệp hóa, hiện đại hóa đất nước, hội nhập quốc tế và đổi mới giáo dục phổ thông. </w:t>
      </w:r>
      <w:r w:rsidR="005047BE">
        <w:rPr>
          <w:color w:val="000000"/>
          <w:sz w:val="28"/>
          <w:szCs w:val="28"/>
        </w:rPr>
        <w:t>K</w:t>
      </w:r>
      <w:r w:rsidRPr="009E182A">
        <w:rPr>
          <w:color w:val="000000"/>
          <w:sz w:val="28"/>
          <w:szCs w:val="28"/>
        </w:rPr>
        <w:t xml:space="preserve">ế hoạch và lộ trình cho đội </w:t>
      </w:r>
      <w:proofErr w:type="gramStart"/>
      <w:r w:rsidRPr="009E182A">
        <w:rPr>
          <w:color w:val="000000"/>
          <w:sz w:val="28"/>
          <w:szCs w:val="28"/>
        </w:rPr>
        <w:t>ngũ</w:t>
      </w:r>
      <w:proofErr w:type="gramEnd"/>
      <w:r w:rsidRPr="009E182A">
        <w:rPr>
          <w:color w:val="000000"/>
          <w:sz w:val="28"/>
          <w:szCs w:val="28"/>
        </w:rPr>
        <w:t xml:space="preserve"> cán bộ, giáo viên tham gia học tập nâng cao trình độ chuyên môn nghiệp vụ từng bước đáp ứng đạt chuẩn trình độ đào tạo của Luật Giáo dục năm 2019.</w:t>
      </w:r>
    </w:p>
    <w:p w:rsidR="009E182A" w:rsidRPr="009E182A" w:rsidRDefault="009E182A" w:rsidP="005047BE">
      <w:pPr>
        <w:pStyle w:val="NormalWeb"/>
        <w:ind w:firstLine="720"/>
        <w:jc w:val="both"/>
        <w:rPr>
          <w:color w:val="000000"/>
          <w:sz w:val="28"/>
          <w:szCs w:val="28"/>
        </w:rPr>
      </w:pPr>
      <w:r w:rsidRPr="009E182A">
        <w:rPr>
          <w:color w:val="000000"/>
          <w:sz w:val="28"/>
          <w:szCs w:val="28"/>
        </w:rPr>
        <w:t xml:space="preserve">- Chú trọng việc rèn luyện, giữ gìn và nâng cao phẩm chất đạo đức, văn hóa ứng xử trong đội </w:t>
      </w:r>
      <w:proofErr w:type="gramStart"/>
      <w:r w:rsidRPr="009E182A">
        <w:rPr>
          <w:color w:val="000000"/>
          <w:sz w:val="28"/>
          <w:szCs w:val="28"/>
        </w:rPr>
        <w:t>ngũ</w:t>
      </w:r>
      <w:proofErr w:type="gramEnd"/>
      <w:r w:rsidRPr="009E182A">
        <w:rPr>
          <w:color w:val="000000"/>
          <w:sz w:val="28"/>
          <w:szCs w:val="28"/>
        </w:rPr>
        <w:t xml:space="preserve"> cán bộ quản lý, giáo viên, nhân viên nhà trường.</w:t>
      </w:r>
    </w:p>
    <w:p w:rsidR="009E182A" w:rsidRPr="009E182A" w:rsidRDefault="009E182A" w:rsidP="005047BE">
      <w:pPr>
        <w:pStyle w:val="NormalWeb"/>
        <w:ind w:firstLine="720"/>
        <w:jc w:val="both"/>
        <w:rPr>
          <w:color w:val="000000"/>
          <w:sz w:val="28"/>
          <w:szCs w:val="28"/>
        </w:rPr>
      </w:pPr>
      <w:r w:rsidRPr="009E182A">
        <w:rPr>
          <w:rStyle w:val="Strong"/>
          <w:color w:val="000000"/>
          <w:sz w:val="28"/>
          <w:szCs w:val="28"/>
        </w:rPr>
        <w:t>4. Nâng cao chất lượng giáo dục của nhà trường</w:t>
      </w:r>
    </w:p>
    <w:p w:rsidR="009E182A" w:rsidRPr="009E182A" w:rsidRDefault="009E182A" w:rsidP="005047BE">
      <w:pPr>
        <w:pStyle w:val="NormalWeb"/>
        <w:ind w:firstLine="720"/>
        <w:jc w:val="both"/>
        <w:rPr>
          <w:color w:val="000000"/>
          <w:sz w:val="28"/>
          <w:szCs w:val="28"/>
        </w:rPr>
      </w:pPr>
      <w:r w:rsidRPr="009E182A">
        <w:rPr>
          <w:color w:val="000000"/>
          <w:sz w:val="28"/>
          <w:szCs w:val="28"/>
        </w:rPr>
        <w:t xml:space="preserve">- Ưu tiên bố trí đầy đủ đội ngũ tại các trường trong kế hoạch xây dựng trường đạt chuẩn quốc gia nhằm tạo điều kiện thuận lợi cho cán bộ quản lý, giáo </w:t>
      </w:r>
      <w:r w:rsidRPr="009E182A">
        <w:rPr>
          <w:color w:val="000000"/>
          <w:sz w:val="28"/>
          <w:szCs w:val="28"/>
        </w:rPr>
        <w:lastRenderedPageBreak/>
        <w:t>viên tham gia học tập, bồi dưỡng về chuyên môn, nghiệp vụ, nâng cao trình độ lý luận chính trị; có kế hoạch từng bước theo lộ trình đào tạo giáo viên đạt chuẩn trình độ theo Luật Giáo dục năm 2019.</w:t>
      </w:r>
    </w:p>
    <w:p w:rsidR="009E182A" w:rsidRPr="009E182A" w:rsidRDefault="009E182A" w:rsidP="005047BE">
      <w:pPr>
        <w:pStyle w:val="NormalWeb"/>
        <w:ind w:firstLine="720"/>
        <w:jc w:val="both"/>
        <w:rPr>
          <w:color w:val="000000"/>
          <w:sz w:val="28"/>
          <w:szCs w:val="28"/>
        </w:rPr>
      </w:pPr>
      <w:r w:rsidRPr="009E182A">
        <w:rPr>
          <w:color w:val="000000"/>
          <w:sz w:val="28"/>
          <w:szCs w:val="28"/>
        </w:rPr>
        <w:t xml:space="preserve">- Tăng cường đổi mới phương pháp, hình thức tổ chức dạy học và kiểm tra, đánh giá theo hướng phát triển năng lực của học sinh nhằm không ngừng nâng cao chất lượng giáo dục toàn diện, giảm tỷ lệ học sinh lưu ban, bỏ học giữa chừng đáp ứng yêu cầu đổi mới giáo dục phổ thông 2018 của Bộ Giáo dục và Đào tạo. Thực hiện tốt yêu cầu và lộ trình đổi mới chương trình giáo dục đối với từng cấp học, bậc học </w:t>
      </w:r>
      <w:proofErr w:type="gramStart"/>
      <w:r w:rsidRPr="009E182A">
        <w:rPr>
          <w:color w:val="000000"/>
          <w:sz w:val="28"/>
          <w:szCs w:val="28"/>
        </w:rPr>
        <w:t>theo</w:t>
      </w:r>
      <w:proofErr w:type="gramEnd"/>
      <w:r w:rsidRPr="009E182A">
        <w:rPr>
          <w:color w:val="000000"/>
          <w:sz w:val="28"/>
          <w:szCs w:val="28"/>
        </w:rPr>
        <w:t xml:space="preserve"> quy định; khai thác, sử dụng triệt để và có hiệu quả các trang thiết bị dạy học được trang bị, các đồ dùng dạy học tự làm, ứng dụng công nghệ thông tin trong dạy và học.</w:t>
      </w:r>
    </w:p>
    <w:p w:rsidR="009E182A" w:rsidRPr="009E182A" w:rsidRDefault="009E182A" w:rsidP="00FF73DE">
      <w:pPr>
        <w:pStyle w:val="NormalWeb"/>
        <w:ind w:firstLine="720"/>
        <w:jc w:val="both"/>
        <w:rPr>
          <w:color w:val="000000"/>
          <w:sz w:val="28"/>
          <w:szCs w:val="28"/>
        </w:rPr>
      </w:pPr>
      <w:r w:rsidRPr="009E182A">
        <w:rPr>
          <w:rStyle w:val="Strong"/>
          <w:color w:val="000000"/>
          <w:sz w:val="28"/>
          <w:szCs w:val="28"/>
        </w:rPr>
        <w:t>5. Đầu tư xây dựng cơ sở vật chất và thiết bị dạy học</w:t>
      </w:r>
    </w:p>
    <w:p w:rsidR="009E182A" w:rsidRPr="009E182A" w:rsidRDefault="009E182A" w:rsidP="00FF73DE">
      <w:pPr>
        <w:pStyle w:val="NormalWeb"/>
        <w:ind w:firstLine="720"/>
        <w:jc w:val="both"/>
        <w:rPr>
          <w:color w:val="000000"/>
          <w:sz w:val="28"/>
          <w:szCs w:val="28"/>
        </w:rPr>
      </w:pPr>
      <w:r w:rsidRPr="009E182A">
        <w:rPr>
          <w:color w:val="000000"/>
          <w:sz w:val="28"/>
          <w:szCs w:val="28"/>
        </w:rPr>
        <w:t xml:space="preserve">- Tập trung đầu tư hoàn chỉnh điều kiện cơ sở vật chất, thiết bị dạy học cho các trường có trong kế hoạch xây dựng trường đạt chuẩn quốc gia </w:t>
      </w:r>
      <w:proofErr w:type="gramStart"/>
      <w:r w:rsidRPr="009E182A">
        <w:rPr>
          <w:color w:val="000000"/>
          <w:sz w:val="28"/>
          <w:szCs w:val="28"/>
        </w:rPr>
        <w:t>theo</w:t>
      </w:r>
      <w:proofErr w:type="gramEnd"/>
      <w:r w:rsidRPr="009E182A">
        <w:rPr>
          <w:color w:val="000000"/>
          <w:sz w:val="28"/>
          <w:szCs w:val="28"/>
        </w:rPr>
        <w:t xml:space="preserve"> hướng đồng bộ, hiện đại.</w:t>
      </w:r>
    </w:p>
    <w:p w:rsidR="009E182A" w:rsidRPr="009E182A" w:rsidRDefault="009E182A" w:rsidP="00FF73DE">
      <w:pPr>
        <w:pStyle w:val="NormalWeb"/>
        <w:ind w:firstLine="720"/>
        <w:jc w:val="both"/>
        <w:rPr>
          <w:color w:val="000000"/>
          <w:sz w:val="28"/>
          <w:szCs w:val="28"/>
        </w:rPr>
      </w:pPr>
      <w:r w:rsidRPr="009E182A">
        <w:rPr>
          <w:color w:val="000000"/>
          <w:sz w:val="28"/>
          <w:szCs w:val="28"/>
        </w:rPr>
        <w:t>- Đánh giá thực trạng cơ sở vật chất trường học theo các tiêu chí trường học đạt chuẩn quốc gia để có kế hoạch đầu tư xây dựng phù hợp như: số phòng học, số phòng hiệu bộ, phòng học bộ môn, phòng thực hành, công trình vệ sinh, cổng, tường rào, nhà đa năng, sân chơi bãi tập, cảnh quan môi trường.</w:t>
      </w:r>
    </w:p>
    <w:p w:rsidR="009E182A" w:rsidRPr="009E182A" w:rsidRDefault="009E182A" w:rsidP="00FF73DE">
      <w:pPr>
        <w:pStyle w:val="NormalWeb"/>
        <w:ind w:firstLine="720"/>
        <w:jc w:val="both"/>
        <w:rPr>
          <w:color w:val="000000"/>
          <w:sz w:val="28"/>
          <w:szCs w:val="28"/>
        </w:rPr>
      </w:pPr>
      <w:r w:rsidRPr="009E182A">
        <w:rPr>
          <w:color w:val="000000"/>
          <w:sz w:val="28"/>
          <w:szCs w:val="28"/>
        </w:rPr>
        <w:t xml:space="preserve">- Thực hiện tốt công tác quản lý, sử dụng, sửa chữa, duy tu hệ thống cơ sở vật chất, trang thiết bị dạy học; xây dựng môi trường trường học xanh, sạch, đẹp, </w:t>
      </w:r>
      <w:proofErr w:type="gramStart"/>
      <w:r w:rsidRPr="009E182A">
        <w:rPr>
          <w:color w:val="000000"/>
          <w:sz w:val="28"/>
          <w:szCs w:val="28"/>
        </w:rPr>
        <w:t>an</w:t>
      </w:r>
      <w:proofErr w:type="gramEnd"/>
      <w:r w:rsidRPr="009E182A">
        <w:rPr>
          <w:color w:val="000000"/>
          <w:sz w:val="28"/>
          <w:szCs w:val="28"/>
        </w:rPr>
        <w:t xml:space="preserve"> toàn</w:t>
      </w:r>
    </w:p>
    <w:p w:rsidR="009E182A" w:rsidRPr="009E182A" w:rsidRDefault="009E182A" w:rsidP="00FF73DE">
      <w:pPr>
        <w:pStyle w:val="NormalWeb"/>
        <w:ind w:firstLine="720"/>
        <w:jc w:val="both"/>
        <w:rPr>
          <w:color w:val="000000"/>
          <w:sz w:val="28"/>
          <w:szCs w:val="28"/>
        </w:rPr>
      </w:pPr>
      <w:r w:rsidRPr="009E182A">
        <w:rPr>
          <w:rStyle w:val="Strong"/>
          <w:color w:val="000000"/>
          <w:sz w:val="28"/>
          <w:szCs w:val="28"/>
        </w:rPr>
        <w:t>6. Thực hiện tốt công tác xã hội hóa giáo dục</w:t>
      </w:r>
    </w:p>
    <w:p w:rsidR="009E182A" w:rsidRPr="009E182A" w:rsidRDefault="009E182A" w:rsidP="00FF73DE">
      <w:pPr>
        <w:pStyle w:val="NormalWeb"/>
        <w:ind w:firstLine="720"/>
        <w:jc w:val="both"/>
        <w:rPr>
          <w:color w:val="000000"/>
          <w:sz w:val="28"/>
          <w:szCs w:val="28"/>
        </w:rPr>
      </w:pPr>
      <w:proofErr w:type="gramStart"/>
      <w:r w:rsidRPr="009E182A">
        <w:rPr>
          <w:color w:val="000000"/>
          <w:sz w:val="28"/>
          <w:szCs w:val="28"/>
        </w:rPr>
        <w:t>- Đẩy mạnh công tác xã hội hóa giáo dục để đầu tư mọi nguồn lực xây dựng cơ sở vật chất trường đạt chuẩn quốc gia.</w:t>
      </w:r>
      <w:proofErr w:type="gramEnd"/>
    </w:p>
    <w:p w:rsidR="009E182A" w:rsidRPr="009E182A" w:rsidRDefault="009E182A" w:rsidP="00FF73DE">
      <w:pPr>
        <w:pStyle w:val="NormalWeb"/>
        <w:ind w:firstLine="720"/>
        <w:jc w:val="both"/>
        <w:rPr>
          <w:color w:val="000000"/>
          <w:sz w:val="28"/>
          <w:szCs w:val="28"/>
        </w:rPr>
      </w:pPr>
      <w:r w:rsidRPr="009E182A">
        <w:rPr>
          <w:color w:val="000000"/>
          <w:sz w:val="28"/>
          <w:szCs w:val="28"/>
        </w:rPr>
        <w:t>- Tăng cường sự phối hợp chặt chẽ với các ban, ngành, đoàn thể tại địa phương đầu tư phát triển giáo dục, xây dựng phong trào xã hội học tập, phong trào khuyến học, khuyến tài, xây dựng tốt môi trường giáo dục.</w:t>
      </w:r>
    </w:p>
    <w:p w:rsidR="009E182A" w:rsidRPr="009E182A" w:rsidRDefault="009E182A" w:rsidP="00FF73DE">
      <w:pPr>
        <w:pStyle w:val="NormalWeb"/>
        <w:ind w:firstLine="720"/>
        <w:jc w:val="both"/>
        <w:rPr>
          <w:color w:val="000000"/>
          <w:sz w:val="28"/>
          <w:szCs w:val="28"/>
        </w:rPr>
      </w:pPr>
      <w:r w:rsidRPr="009E182A">
        <w:rPr>
          <w:color w:val="000000"/>
          <w:sz w:val="28"/>
          <w:szCs w:val="28"/>
        </w:rPr>
        <w:t>- Huy động các lực lượng xã hội tham gia công tác giáo dục toàn diện cho học sinh và xây dựng cơ sở vật chất nhà trường, có chính sách động viên khen thưởng kịp thời đối với tập thể, cá nhân thực hiện tốt các nhiệm vụ giáo dục trong nhà trường.</w:t>
      </w:r>
    </w:p>
    <w:p w:rsidR="009E182A" w:rsidRPr="009E182A" w:rsidRDefault="009E182A" w:rsidP="00FF73DE">
      <w:pPr>
        <w:pStyle w:val="NormalWeb"/>
        <w:ind w:firstLine="720"/>
        <w:jc w:val="both"/>
        <w:rPr>
          <w:color w:val="000000"/>
          <w:sz w:val="28"/>
          <w:szCs w:val="28"/>
        </w:rPr>
      </w:pPr>
      <w:r w:rsidRPr="009E182A">
        <w:rPr>
          <w:color w:val="000000"/>
          <w:sz w:val="28"/>
          <w:szCs w:val="28"/>
        </w:rPr>
        <w:lastRenderedPageBreak/>
        <w:t xml:space="preserve">- Phát huy vai trò của Hội đồng giáo dục, vai trò, trách nhiệm của Ban đại diện cha mẹ học sinh, Hội Khuyến học cùng tham gia đóng góp theo khả năng cho công tác giáo dục tại địa phương và hạn chế </w:t>
      </w:r>
      <w:r w:rsidR="00FF73DE">
        <w:rPr>
          <w:color w:val="000000"/>
          <w:sz w:val="28"/>
          <w:szCs w:val="28"/>
        </w:rPr>
        <w:t>tình trạng học sinh bỏ học.</w:t>
      </w:r>
    </w:p>
    <w:p w:rsidR="00B350A5" w:rsidRPr="00ED6385"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rPr>
      </w:pPr>
      <w:r w:rsidRPr="00ED6385">
        <w:rPr>
          <w:rFonts w:ascii="Times New Roman" w:eastAsia="Times New Roman" w:hAnsi="Times New Roman" w:cs="Times New Roman"/>
          <w:b/>
          <w:bCs/>
          <w:color w:val="1C1C1C"/>
          <w:sz w:val="28"/>
          <w:szCs w:val="28"/>
        </w:rPr>
        <w:t>V. Tổ chức triển khai và thực hiện</w:t>
      </w:r>
    </w:p>
    <w:p w:rsidR="00BF4C29" w:rsidRPr="00BF4C29" w:rsidRDefault="00BF4C29" w:rsidP="00BF4C29">
      <w:pPr>
        <w:ind w:firstLine="720"/>
        <w:jc w:val="both"/>
        <w:rPr>
          <w:rFonts w:ascii="Times New Roman" w:hAnsi="Times New Roman" w:cs="Times New Roman"/>
          <w:sz w:val="28"/>
          <w:szCs w:val="28"/>
          <w:lang w:val="de-AT"/>
        </w:rPr>
      </w:pPr>
      <w:r>
        <w:rPr>
          <w:rFonts w:ascii="Times New Roman" w:hAnsi="Times New Roman" w:cs="Times New Roman"/>
          <w:sz w:val="28"/>
          <w:szCs w:val="28"/>
          <w:lang w:val="vi-VN"/>
        </w:rPr>
        <w:t xml:space="preserve">- </w:t>
      </w:r>
      <w:r w:rsidRPr="00BF4C29">
        <w:rPr>
          <w:rFonts w:ascii="Times New Roman" w:hAnsi="Times New Roman" w:cs="Times New Roman"/>
          <w:sz w:val="28"/>
          <w:szCs w:val="28"/>
          <w:lang w:val="de-AT"/>
        </w:rPr>
        <w:t>Hiệu trưởng nhà trường có trách nhiệm thành lập Ban chỉ đạo xây dựng trường đạt chuẩn quốc gia. Đồng thời tham mưu với cấp ủy, chính quyền địa phương</w:t>
      </w:r>
      <w:r w:rsidRPr="00BF4C29">
        <w:rPr>
          <w:rFonts w:ascii="Times New Roman" w:hAnsi="Times New Roman" w:cs="Times New Roman"/>
          <w:sz w:val="28"/>
          <w:szCs w:val="28"/>
          <w:lang w:val="vi-VN"/>
        </w:rPr>
        <w:t>, sở Giáo dục và Đào tạo</w:t>
      </w:r>
      <w:r w:rsidRPr="00BF4C29">
        <w:rPr>
          <w:rFonts w:ascii="Times New Roman" w:hAnsi="Times New Roman" w:cs="Times New Roman"/>
          <w:sz w:val="28"/>
          <w:szCs w:val="28"/>
          <w:lang w:val="de-AT"/>
        </w:rPr>
        <w:t>, lập kế hoạch phấn đấu xây dựng và phát triển nhà trường để đạt các tiêu chuẩn của trường chuẩn quốc gia mức độ I.</w:t>
      </w:r>
    </w:p>
    <w:p w:rsidR="00BF4C29" w:rsidRPr="00BF4C29" w:rsidRDefault="00B350A5" w:rsidP="00CB0AE8">
      <w:pPr>
        <w:shd w:val="clear" w:color="auto" w:fill="FFFFFF"/>
        <w:spacing w:after="150" w:line="240" w:lineRule="auto"/>
        <w:ind w:firstLine="720"/>
        <w:jc w:val="both"/>
        <w:rPr>
          <w:rFonts w:ascii="Times New Roman" w:eastAsia="Times New Roman" w:hAnsi="Times New Roman" w:cs="Times New Roman"/>
          <w:color w:val="1C1C1C"/>
          <w:sz w:val="28"/>
          <w:szCs w:val="28"/>
          <w:lang w:val="vi-VN"/>
        </w:rPr>
      </w:pPr>
      <w:r w:rsidRPr="00BF4C29">
        <w:rPr>
          <w:rFonts w:ascii="Times New Roman" w:eastAsia="Times New Roman" w:hAnsi="Times New Roman" w:cs="Times New Roman"/>
          <w:color w:val="1C1C1C"/>
          <w:sz w:val="28"/>
          <w:szCs w:val="28"/>
          <w:lang w:val="de-AT"/>
        </w:rPr>
        <w:t>- Lãnh đạo trường ra quyết định thành lập Hội đồng kiểm định chất lượng giáo dục tự đánh giá các tiêu chuẩn.</w:t>
      </w:r>
      <w:bookmarkStart w:id="0" w:name="_GoBack"/>
      <w:bookmarkEnd w:id="0"/>
    </w:p>
    <w:p w:rsidR="00BF4C29" w:rsidRPr="00E73FB4"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lang w:val="vi-VN"/>
        </w:rPr>
      </w:pPr>
      <w:r w:rsidRPr="00E73FB4">
        <w:rPr>
          <w:rFonts w:ascii="Times New Roman" w:eastAsia="Times New Roman" w:hAnsi="Times New Roman" w:cs="Times New Roman"/>
          <w:color w:val="1C1C1C"/>
          <w:sz w:val="28"/>
          <w:szCs w:val="28"/>
          <w:lang w:val="vi-VN"/>
        </w:rPr>
        <w:t>- Thời gian thực hiện tìm minh chứng và tự đánh giá các tiêu chuẩn từ tháng 1/</w:t>
      </w:r>
      <w:r w:rsidR="00BF4C29" w:rsidRPr="00E73FB4">
        <w:rPr>
          <w:rFonts w:ascii="Times New Roman" w:eastAsia="Times New Roman" w:hAnsi="Times New Roman" w:cs="Times New Roman"/>
          <w:color w:val="1C1C1C"/>
          <w:sz w:val="28"/>
          <w:szCs w:val="28"/>
          <w:lang w:val="vi-VN"/>
        </w:rPr>
        <w:t>2022</w:t>
      </w:r>
      <w:r w:rsidRPr="00E73FB4">
        <w:rPr>
          <w:rFonts w:ascii="Times New Roman" w:eastAsia="Times New Roman" w:hAnsi="Times New Roman" w:cs="Times New Roman"/>
          <w:color w:val="1C1C1C"/>
          <w:sz w:val="28"/>
          <w:szCs w:val="28"/>
          <w:lang w:val="vi-VN"/>
        </w:rPr>
        <w:t xml:space="preserve">. </w:t>
      </w:r>
    </w:p>
    <w:p w:rsidR="00B350A5" w:rsidRPr="00E73FB4" w:rsidRDefault="00B350A5" w:rsidP="00BD79DD">
      <w:pPr>
        <w:shd w:val="clear" w:color="auto" w:fill="FFFFFF"/>
        <w:spacing w:after="150" w:line="240" w:lineRule="auto"/>
        <w:ind w:firstLine="720"/>
        <w:jc w:val="both"/>
        <w:rPr>
          <w:rFonts w:ascii="Times New Roman" w:eastAsia="Times New Roman" w:hAnsi="Times New Roman" w:cs="Times New Roman"/>
          <w:color w:val="1C1C1C"/>
          <w:sz w:val="28"/>
          <w:szCs w:val="28"/>
          <w:lang w:val="vi-VN"/>
        </w:rPr>
      </w:pPr>
      <w:r w:rsidRPr="00E73FB4">
        <w:rPr>
          <w:rFonts w:ascii="Times New Roman" w:eastAsia="Times New Roman" w:hAnsi="Times New Roman" w:cs="Times New Roman"/>
          <w:color w:val="1C1C1C"/>
          <w:sz w:val="28"/>
          <w:szCs w:val="28"/>
          <w:lang w:val="vi-VN"/>
        </w:rPr>
        <w:t>- Các nhóm tự đánh giá báo cáo kết quả, đánh giá mức độ đạt được của các tiêu chuẩn từ tháng 01/2023 đến tháng 03/2023. Phân công cho phó hiệu trưởng phụ trách cơ sở vật chất thực hiện.</w:t>
      </w:r>
    </w:p>
    <w:p w:rsidR="00BF4C29" w:rsidRPr="00E73FB4" w:rsidRDefault="00B350A5" w:rsidP="00BF4C29">
      <w:pPr>
        <w:shd w:val="clear" w:color="auto" w:fill="FFFFFF"/>
        <w:spacing w:after="150" w:line="240" w:lineRule="auto"/>
        <w:ind w:firstLine="720"/>
        <w:jc w:val="both"/>
        <w:rPr>
          <w:rFonts w:ascii="Times New Roman" w:eastAsia="Times New Roman" w:hAnsi="Times New Roman" w:cs="Times New Roman"/>
          <w:color w:val="1C1C1C"/>
          <w:sz w:val="28"/>
          <w:szCs w:val="28"/>
          <w:lang w:val="vi-VN"/>
        </w:rPr>
      </w:pPr>
      <w:r w:rsidRPr="00E73FB4">
        <w:rPr>
          <w:rFonts w:ascii="Times New Roman" w:eastAsia="Times New Roman" w:hAnsi="Times New Roman" w:cs="Times New Roman"/>
          <w:color w:val="1C1C1C"/>
          <w:sz w:val="28"/>
          <w:szCs w:val="28"/>
          <w:lang w:val="vi-VN"/>
        </w:rPr>
        <w:t xml:space="preserve">- Hội đồng trường đề nghị Sở Giáo dục và Đào tạo </w:t>
      </w:r>
      <w:r w:rsidR="00BD79DD" w:rsidRPr="00E73FB4">
        <w:rPr>
          <w:rFonts w:ascii="Times New Roman" w:eastAsia="Times New Roman" w:hAnsi="Times New Roman" w:cs="Times New Roman"/>
          <w:color w:val="1C1C1C"/>
          <w:sz w:val="28"/>
          <w:szCs w:val="28"/>
          <w:lang w:val="vi-VN"/>
        </w:rPr>
        <w:t xml:space="preserve">Đắk Nông </w:t>
      </w:r>
      <w:r w:rsidRPr="00E73FB4">
        <w:rPr>
          <w:rFonts w:ascii="Times New Roman" w:eastAsia="Times New Roman" w:hAnsi="Times New Roman" w:cs="Times New Roman"/>
          <w:color w:val="1C1C1C"/>
          <w:sz w:val="28"/>
          <w:szCs w:val="28"/>
          <w:lang w:val="vi-VN"/>
        </w:rPr>
        <w:t>đánh giá ngoài từ tháng 11/2024.</w:t>
      </w:r>
    </w:p>
    <w:p w:rsidR="00BF4C29" w:rsidRPr="00BF4C29" w:rsidRDefault="00BF4C29" w:rsidP="00BF4C29">
      <w:pPr>
        <w:pStyle w:val="BodyTextIndent3"/>
        <w:tabs>
          <w:tab w:val="clear" w:pos="0"/>
          <w:tab w:val="left" w:pos="567"/>
        </w:tabs>
        <w:spacing w:line="276" w:lineRule="auto"/>
        <w:ind w:firstLine="709"/>
        <w:jc w:val="left"/>
        <w:rPr>
          <w:b/>
          <w:lang w:val="vi-VN"/>
        </w:rPr>
      </w:pPr>
      <w:r>
        <w:rPr>
          <w:b/>
          <w:lang w:val="de-AT"/>
        </w:rPr>
        <w:t>V</w:t>
      </w:r>
      <w:r w:rsidRPr="00BF4C29">
        <w:rPr>
          <w:b/>
          <w:lang w:val="de-AT"/>
        </w:rPr>
        <w:t>I</w:t>
      </w:r>
      <w:r w:rsidRPr="00BF4C29">
        <w:rPr>
          <w:b/>
          <w:lang w:val="vi-VN"/>
        </w:rPr>
        <w:t>.</w:t>
      </w:r>
      <w:r w:rsidRPr="00BF4C29">
        <w:rPr>
          <w:b/>
          <w:lang w:val="de-AT"/>
        </w:rPr>
        <w:t xml:space="preserve"> </w:t>
      </w:r>
      <w:r>
        <w:rPr>
          <w:b/>
          <w:lang w:val="de-AT"/>
        </w:rPr>
        <w:t>Nguồn</w:t>
      </w:r>
      <w:r>
        <w:rPr>
          <w:b/>
          <w:lang w:val="vi-VN"/>
        </w:rPr>
        <w:t xml:space="preserve"> lực tài </w:t>
      </w:r>
      <w:r w:rsidR="00C045D2">
        <w:rPr>
          <w:b/>
          <w:lang w:val="vi-VN"/>
        </w:rPr>
        <w:t>chính</w:t>
      </w:r>
    </w:p>
    <w:p w:rsidR="00BF4C29" w:rsidRPr="00BF4C29" w:rsidRDefault="00BF4C29" w:rsidP="00BF4C29">
      <w:pPr>
        <w:tabs>
          <w:tab w:val="left" w:pos="567"/>
        </w:tabs>
        <w:ind w:left="142" w:firstLine="567"/>
        <w:jc w:val="both"/>
        <w:rPr>
          <w:rFonts w:ascii="Times New Roman" w:hAnsi="Times New Roman" w:cs="Times New Roman"/>
          <w:sz w:val="28"/>
          <w:szCs w:val="28"/>
          <w:lang w:val="de-AT"/>
        </w:rPr>
      </w:pPr>
      <w:r w:rsidRPr="00BF4C29">
        <w:rPr>
          <w:rFonts w:ascii="Times New Roman" w:hAnsi="Times New Roman" w:cs="Times New Roman"/>
          <w:b/>
          <w:bCs/>
          <w:sz w:val="28"/>
          <w:szCs w:val="28"/>
          <w:lang w:val="de-AT"/>
        </w:rPr>
        <w:t>1. Tài chính</w:t>
      </w:r>
      <w:r w:rsidRPr="00BF4C29">
        <w:rPr>
          <w:rFonts w:ascii="Times New Roman" w:hAnsi="Times New Roman" w:cs="Times New Roman"/>
          <w:b/>
          <w:bCs/>
          <w:sz w:val="28"/>
          <w:szCs w:val="28"/>
          <w:lang w:val="vi-VN"/>
        </w:rPr>
        <w:t xml:space="preserve"> đề nghị cấp trên cấp</w:t>
      </w:r>
    </w:p>
    <w:p w:rsidR="00BF4C29" w:rsidRPr="00BF4C29" w:rsidRDefault="00BF4C29" w:rsidP="00BF4C29">
      <w:pPr>
        <w:tabs>
          <w:tab w:val="left" w:pos="567"/>
        </w:tabs>
        <w:ind w:firstLine="720"/>
        <w:jc w:val="both"/>
        <w:rPr>
          <w:rFonts w:ascii="Times New Roman" w:hAnsi="Times New Roman" w:cs="Times New Roman"/>
          <w:sz w:val="28"/>
          <w:szCs w:val="28"/>
          <w:lang w:val="de-AT"/>
        </w:rPr>
      </w:pPr>
      <w:r w:rsidRPr="00BF4C29">
        <w:rPr>
          <w:rFonts w:ascii="Times New Roman" w:hAnsi="Times New Roman" w:cs="Times New Roman"/>
          <w:sz w:val="28"/>
          <w:szCs w:val="28"/>
          <w:lang w:val="de-AT"/>
        </w:rPr>
        <w:t>Nhu cầu tài chính để xây dựng trường đạt chuẩn Quốc gia giai đoạn I (gồm đầu tư xây mới, sửa chữa, mua sắm nguồn vốn của</w:t>
      </w:r>
      <w:r w:rsidRPr="00BF4C29">
        <w:rPr>
          <w:rFonts w:ascii="Times New Roman" w:hAnsi="Times New Roman" w:cs="Times New Roman"/>
          <w:sz w:val="28"/>
          <w:szCs w:val="28"/>
          <w:lang w:val="vi-VN"/>
        </w:rPr>
        <w:t xml:space="preserve"> SGD</w:t>
      </w:r>
      <w:r w:rsidRPr="00BF4C29">
        <w:rPr>
          <w:rFonts w:ascii="Times New Roman" w:hAnsi="Times New Roman" w:cs="Times New Roman"/>
          <w:sz w:val="28"/>
          <w:szCs w:val="28"/>
          <w:lang w:val="de-AT"/>
        </w:rPr>
        <w:t xml:space="preserve">, huyện).  </w:t>
      </w:r>
    </w:p>
    <w:p w:rsidR="00BF4C29" w:rsidRPr="00BF4C29" w:rsidRDefault="00BF4C29" w:rsidP="00BF4C29">
      <w:pPr>
        <w:tabs>
          <w:tab w:val="left" w:pos="567"/>
        </w:tabs>
        <w:ind w:firstLine="720"/>
        <w:jc w:val="both"/>
        <w:rPr>
          <w:rFonts w:ascii="Times New Roman" w:hAnsi="Times New Roman" w:cs="Times New Roman"/>
          <w:sz w:val="28"/>
          <w:szCs w:val="28"/>
          <w:lang w:val="de-AT"/>
        </w:rPr>
      </w:pPr>
      <w:r w:rsidRPr="00BF4C29">
        <w:rPr>
          <w:rFonts w:ascii="Times New Roman" w:hAnsi="Times New Roman" w:cs="Times New Roman"/>
          <w:sz w:val="28"/>
          <w:szCs w:val="28"/>
          <w:lang w:val="de-AT"/>
        </w:rPr>
        <w:t>Nhà trường đề nghị các cấp bổ sung nguồn ngân sách nhà nước:</w:t>
      </w:r>
    </w:p>
    <w:p w:rsidR="00BF4C29" w:rsidRPr="00BF4C29" w:rsidRDefault="00BF4C29" w:rsidP="00BF4C29">
      <w:pPr>
        <w:ind w:firstLine="561"/>
        <w:jc w:val="both"/>
        <w:rPr>
          <w:rFonts w:ascii="Times New Roman" w:hAnsi="Times New Roman" w:cs="Times New Roman"/>
          <w:color w:val="212121"/>
          <w:sz w:val="28"/>
          <w:szCs w:val="28"/>
          <w:lang w:val="de-AT"/>
        </w:rPr>
      </w:pPr>
      <w:r w:rsidRPr="00BF4C29">
        <w:rPr>
          <w:rFonts w:ascii="Times New Roman" w:hAnsi="Times New Roman" w:cs="Times New Roman"/>
          <w:color w:val="212121"/>
          <w:sz w:val="28"/>
          <w:szCs w:val="28"/>
          <w:lang w:val="vi-VN"/>
        </w:rPr>
        <w:t xml:space="preserve">   </w:t>
      </w:r>
      <w:r w:rsidRPr="00BF4C29">
        <w:rPr>
          <w:rFonts w:ascii="Times New Roman" w:hAnsi="Times New Roman" w:cs="Times New Roman"/>
          <w:color w:val="212121"/>
          <w:sz w:val="28"/>
          <w:szCs w:val="28"/>
          <w:lang w:val="de-AT"/>
        </w:rPr>
        <w:t>Năm 2022-2023: 800</w:t>
      </w:r>
      <w:r w:rsidRPr="00BF4C29">
        <w:rPr>
          <w:rFonts w:ascii="Times New Roman" w:hAnsi="Times New Roman" w:cs="Times New Roman"/>
          <w:color w:val="212121"/>
          <w:sz w:val="28"/>
          <w:szCs w:val="28"/>
          <w:lang w:val="vi-VN"/>
        </w:rPr>
        <w:t>.</w:t>
      </w:r>
      <w:r w:rsidRPr="00BF4C29">
        <w:rPr>
          <w:rFonts w:ascii="Times New Roman" w:hAnsi="Times New Roman" w:cs="Times New Roman"/>
          <w:color w:val="212121"/>
          <w:sz w:val="28"/>
          <w:szCs w:val="28"/>
          <w:lang w:val="de-AT"/>
        </w:rPr>
        <w:t>000</w:t>
      </w:r>
      <w:r w:rsidRPr="00BF4C29">
        <w:rPr>
          <w:rFonts w:ascii="Times New Roman" w:hAnsi="Times New Roman" w:cs="Times New Roman"/>
          <w:color w:val="212121"/>
          <w:sz w:val="28"/>
          <w:szCs w:val="28"/>
          <w:lang w:val="vi-VN"/>
        </w:rPr>
        <w:t>.</w:t>
      </w:r>
      <w:r w:rsidRPr="00BF4C29">
        <w:rPr>
          <w:rFonts w:ascii="Times New Roman" w:hAnsi="Times New Roman" w:cs="Times New Roman"/>
          <w:color w:val="212121"/>
          <w:sz w:val="28"/>
          <w:szCs w:val="28"/>
          <w:lang w:val="de-AT"/>
        </w:rPr>
        <w:t>000 đồng</w:t>
      </w:r>
    </w:p>
    <w:p w:rsidR="00BF4C29" w:rsidRPr="00BF4C29" w:rsidRDefault="00BF4C29" w:rsidP="00BF4C29">
      <w:pPr>
        <w:ind w:firstLine="561"/>
        <w:jc w:val="both"/>
        <w:rPr>
          <w:rFonts w:ascii="Times New Roman" w:hAnsi="Times New Roman" w:cs="Times New Roman"/>
          <w:color w:val="212121"/>
          <w:sz w:val="28"/>
          <w:szCs w:val="28"/>
          <w:lang w:val="de-AT"/>
        </w:rPr>
      </w:pPr>
      <w:r w:rsidRPr="00BF4C29">
        <w:rPr>
          <w:rFonts w:ascii="Times New Roman" w:hAnsi="Times New Roman" w:cs="Times New Roman"/>
          <w:color w:val="212121"/>
          <w:sz w:val="28"/>
          <w:szCs w:val="28"/>
          <w:lang w:val="de-AT"/>
        </w:rPr>
        <w:t xml:space="preserve">   Năm 2023-2024:</w:t>
      </w:r>
      <w:r w:rsidR="00E73FB4">
        <w:rPr>
          <w:rFonts w:ascii="Times New Roman" w:hAnsi="Times New Roman" w:cs="Times New Roman"/>
          <w:color w:val="212121"/>
          <w:sz w:val="28"/>
          <w:szCs w:val="28"/>
          <w:lang w:val="vi-VN"/>
        </w:rPr>
        <w:t xml:space="preserve"> </w:t>
      </w:r>
      <w:r w:rsidR="00E73FB4">
        <w:rPr>
          <w:rFonts w:ascii="Times New Roman" w:hAnsi="Times New Roman" w:cs="Times New Roman"/>
          <w:color w:val="212121"/>
          <w:sz w:val="28"/>
          <w:szCs w:val="28"/>
        </w:rPr>
        <w:t>1.2</w:t>
      </w:r>
      <w:r w:rsidRPr="00BF4C29">
        <w:rPr>
          <w:rFonts w:ascii="Times New Roman" w:hAnsi="Times New Roman" w:cs="Times New Roman"/>
          <w:color w:val="212121"/>
          <w:sz w:val="28"/>
          <w:szCs w:val="28"/>
          <w:lang w:val="vi-VN"/>
        </w:rPr>
        <w:t>00.</w:t>
      </w:r>
      <w:r w:rsidRPr="00BF4C29">
        <w:rPr>
          <w:rFonts w:ascii="Times New Roman" w:hAnsi="Times New Roman" w:cs="Times New Roman"/>
          <w:color w:val="212121"/>
          <w:sz w:val="28"/>
          <w:szCs w:val="28"/>
          <w:lang w:val="de-AT"/>
        </w:rPr>
        <w:t>000</w:t>
      </w:r>
      <w:r w:rsidRPr="00BF4C29">
        <w:rPr>
          <w:rFonts w:ascii="Times New Roman" w:hAnsi="Times New Roman" w:cs="Times New Roman"/>
          <w:color w:val="212121"/>
          <w:sz w:val="28"/>
          <w:szCs w:val="28"/>
          <w:lang w:val="vi-VN"/>
        </w:rPr>
        <w:t>.</w:t>
      </w:r>
      <w:r w:rsidRPr="00BF4C29">
        <w:rPr>
          <w:rFonts w:ascii="Times New Roman" w:hAnsi="Times New Roman" w:cs="Times New Roman"/>
          <w:color w:val="212121"/>
          <w:sz w:val="28"/>
          <w:szCs w:val="28"/>
          <w:lang w:val="de-AT"/>
        </w:rPr>
        <w:t>000 đồng</w:t>
      </w:r>
    </w:p>
    <w:p w:rsidR="00BF4C29" w:rsidRPr="00BF4C29" w:rsidRDefault="00BF4C29" w:rsidP="00BF4C29">
      <w:pPr>
        <w:ind w:firstLine="561"/>
        <w:jc w:val="both"/>
        <w:rPr>
          <w:rFonts w:ascii="Times New Roman" w:hAnsi="Times New Roman" w:cs="Times New Roman"/>
          <w:sz w:val="28"/>
          <w:szCs w:val="28"/>
          <w:lang w:val="de-AT"/>
        </w:rPr>
      </w:pPr>
      <w:r w:rsidRPr="00BF4C29">
        <w:rPr>
          <w:rFonts w:ascii="Times New Roman" w:hAnsi="Times New Roman" w:cs="Times New Roman"/>
          <w:color w:val="212121"/>
          <w:sz w:val="28"/>
          <w:szCs w:val="28"/>
          <w:lang w:val="de-AT"/>
        </w:rPr>
        <w:t xml:space="preserve">   Năm</w:t>
      </w:r>
      <w:r w:rsidRPr="00BF4C29">
        <w:rPr>
          <w:rFonts w:ascii="Times New Roman" w:hAnsi="Times New Roman" w:cs="Times New Roman"/>
          <w:color w:val="212121"/>
          <w:sz w:val="28"/>
          <w:szCs w:val="28"/>
          <w:lang w:val="vi-VN"/>
        </w:rPr>
        <w:t xml:space="preserve"> </w:t>
      </w:r>
      <w:r w:rsidRPr="00BF4C29">
        <w:rPr>
          <w:rFonts w:ascii="Times New Roman" w:hAnsi="Times New Roman" w:cs="Times New Roman"/>
          <w:color w:val="212121"/>
          <w:sz w:val="28"/>
          <w:szCs w:val="28"/>
          <w:lang w:val="de-AT"/>
        </w:rPr>
        <w:t>2024-2025: 2</w:t>
      </w:r>
      <w:r w:rsidRPr="00BF4C29">
        <w:rPr>
          <w:rFonts w:ascii="Times New Roman" w:hAnsi="Times New Roman" w:cs="Times New Roman"/>
          <w:color w:val="212121"/>
          <w:sz w:val="28"/>
          <w:szCs w:val="28"/>
          <w:lang w:val="vi-VN"/>
        </w:rPr>
        <w:t>.</w:t>
      </w:r>
      <w:r w:rsidRPr="00BF4C29">
        <w:rPr>
          <w:rFonts w:ascii="Times New Roman" w:hAnsi="Times New Roman" w:cs="Times New Roman"/>
          <w:color w:val="212121"/>
          <w:sz w:val="28"/>
          <w:szCs w:val="28"/>
          <w:lang w:val="de-AT"/>
        </w:rPr>
        <w:t>000</w:t>
      </w:r>
      <w:r w:rsidRPr="00BF4C29">
        <w:rPr>
          <w:rFonts w:ascii="Times New Roman" w:hAnsi="Times New Roman" w:cs="Times New Roman"/>
          <w:color w:val="212121"/>
          <w:sz w:val="28"/>
          <w:szCs w:val="28"/>
          <w:lang w:val="vi-VN"/>
        </w:rPr>
        <w:t>.</w:t>
      </w:r>
      <w:r w:rsidRPr="00BF4C29">
        <w:rPr>
          <w:rFonts w:ascii="Times New Roman" w:hAnsi="Times New Roman" w:cs="Times New Roman"/>
          <w:color w:val="212121"/>
          <w:sz w:val="28"/>
          <w:szCs w:val="28"/>
          <w:lang w:val="de-AT"/>
        </w:rPr>
        <w:t>00</w:t>
      </w:r>
      <w:r w:rsidRPr="00BF4C29">
        <w:rPr>
          <w:rFonts w:ascii="Times New Roman" w:hAnsi="Times New Roman" w:cs="Times New Roman"/>
          <w:color w:val="212121"/>
          <w:sz w:val="28"/>
          <w:szCs w:val="28"/>
          <w:lang w:val="vi-VN"/>
        </w:rPr>
        <w:t>0.</w:t>
      </w:r>
      <w:r w:rsidRPr="00BF4C29">
        <w:rPr>
          <w:rFonts w:ascii="Times New Roman" w:hAnsi="Times New Roman" w:cs="Times New Roman"/>
          <w:color w:val="212121"/>
          <w:sz w:val="28"/>
          <w:szCs w:val="28"/>
          <w:lang w:val="de-AT"/>
        </w:rPr>
        <w:t>000 đồng</w:t>
      </w:r>
    </w:p>
    <w:p w:rsidR="00BF4C29" w:rsidRPr="00BF4C29" w:rsidRDefault="00BF4C29" w:rsidP="00BF4C29">
      <w:pPr>
        <w:tabs>
          <w:tab w:val="left" w:pos="567"/>
        </w:tabs>
        <w:ind w:firstLine="426"/>
        <w:jc w:val="both"/>
        <w:rPr>
          <w:rFonts w:ascii="Times New Roman" w:hAnsi="Times New Roman" w:cs="Times New Roman"/>
          <w:i/>
          <w:sz w:val="28"/>
          <w:szCs w:val="28"/>
          <w:lang w:val="de-AT"/>
        </w:rPr>
      </w:pPr>
      <w:r w:rsidRPr="00BF4C29">
        <w:rPr>
          <w:rFonts w:ascii="Times New Roman" w:hAnsi="Times New Roman" w:cs="Times New Roman"/>
          <w:sz w:val="28"/>
          <w:szCs w:val="28"/>
          <w:lang w:val="de-AT"/>
        </w:rPr>
        <w:t xml:space="preserve">      </w:t>
      </w:r>
      <w:r w:rsidRPr="00BF4C29">
        <w:rPr>
          <w:rFonts w:ascii="Times New Roman" w:hAnsi="Times New Roman" w:cs="Times New Roman"/>
          <w:b/>
          <w:sz w:val="28"/>
          <w:szCs w:val="28"/>
          <w:lang w:val="de-AT"/>
        </w:rPr>
        <w:t>2. Nguồn lực khác</w:t>
      </w:r>
    </w:p>
    <w:p w:rsidR="00BF4C29" w:rsidRPr="00BF4C29" w:rsidRDefault="00BF4C29" w:rsidP="00BF4C29">
      <w:pPr>
        <w:pStyle w:val="BodyTextIndent3"/>
        <w:tabs>
          <w:tab w:val="clear" w:pos="0"/>
          <w:tab w:val="left" w:pos="567"/>
        </w:tabs>
        <w:spacing w:line="276" w:lineRule="auto"/>
        <w:ind w:firstLine="720"/>
        <w:outlineLvl w:val="0"/>
        <w:rPr>
          <w:i/>
          <w:lang w:val="de-AT"/>
        </w:rPr>
      </w:pPr>
      <w:r w:rsidRPr="00BF4C29">
        <w:rPr>
          <w:i/>
          <w:lang w:val="vi-VN"/>
        </w:rPr>
        <w:t xml:space="preserve"> </w:t>
      </w:r>
      <w:r w:rsidRPr="00BF4C29">
        <w:rPr>
          <w:i/>
          <w:lang w:val="de-AT"/>
        </w:rPr>
        <w:t xml:space="preserve">2.1 Kinh phí đóng góp, tài trợ: Không </w:t>
      </w:r>
    </w:p>
    <w:p w:rsidR="00BF4C29" w:rsidRPr="00BF4C29" w:rsidRDefault="00BF4C29" w:rsidP="00BF4C29">
      <w:pPr>
        <w:pStyle w:val="BodyTextIndent3"/>
        <w:tabs>
          <w:tab w:val="clear" w:pos="0"/>
          <w:tab w:val="left" w:pos="567"/>
        </w:tabs>
        <w:spacing w:line="276" w:lineRule="auto"/>
        <w:ind w:firstLine="720"/>
        <w:outlineLvl w:val="0"/>
        <w:rPr>
          <w:i/>
          <w:lang w:val="de-AT"/>
        </w:rPr>
      </w:pPr>
      <w:r w:rsidRPr="00BF4C29">
        <w:rPr>
          <w:i/>
          <w:lang w:val="de-AT"/>
        </w:rPr>
        <w:t>2.2 Huy động sức dân( quỹ tự nguyện): 25.000.000 đồng</w:t>
      </w:r>
    </w:p>
    <w:p w:rsidR="00BF4C29" w:rsidRPr="00C045D2" w:rsidRDefault="00C045D2" w:rsidP="00BF4C29">
      <w:pPr>
        <w:pStyle w:val="BodyTextIndent3"/>
        <w:tabs>
          <w:tab w:val="clear" w:pos="0"/>
          <w:tab w:val="left" w:pos="567"/>
        </w:tabs>
        <w:spacing w:line="276" w:lineRule="auto"/>
        <w:ind w:firstLine="709"/>
        <w:jc w:val="left"/>
        <w:rPr>
          <w:lang w:val="vi-VN"/>
        </w:rPr>
      </w:pPr>
      <w:r>
        <w:rPr>
          <w:b/>
          <w:lang w:val="de-AT"/>
        </w:rPr>
        <w:t>VII</w:t>
      </w:r>
      <w:r w:rsidR="00BF4C29" w:rsidRPr="00BF4C29">
        <w:rPr>
          <w:b/>
          <w:lang w:val="vi-VN"/>
        </w:rPr>
        <w:t>.</w:t>
      </w:r>
      <w:r>
        <w:rPr>
          <w:b/>
          <w:lang w:val="de-AT"/>
        </w:rPr>
        <w:t xml:space="preserve"> Kiến</w:t>
      </w:r>
      <w:r>
        <w:rPr>
          <w:b/>
          <w:lang w:val="vi-VN"/>
        </w:rPr>
        <w:t xml:space="preserve"> nghị, đề xuất</w:t>
      </w:r>
    </w:p>
    <w:p w:rsidR="00BF4C29" w:rsidRPr="00BF4C29" w:rsidRDefault="00BF4C29" w:rsidP="00BF4C29">
      <w:pPr>
        <w:pStyle w:val="BodyTextIndent3"/>
        <w:tabs>
          <w:tab w:val="clear" w:pos="0"/>
          <w:tab w:val="left" w:pos="567"/>
        </w:tabs>
        <w:spacing w:line="276" w:lineRule="auto"/>
        <w:ind w:firstLine="0"/>
        <w:rPr>
          <w:b/>
          <w:lang w:val="de-AT"/>
        </w:rPr>
      </w:pPr>
      <w:r w:rsidRPr="00BF4C29">
        <w:rPr>
          <w:lang w:val="de-AT"/>
        </w:rPr>
        <w:lastRenderedPageBreak/>
        <w:t xml:space="preserve">           Đề nghị Sở Giáo dục và Đào tạo tạo điều kiện, trình các cấp bổ sung thêm ngồn ngân sách cho nhà trường để có kinh phí</w:t>
      </w:r>
      <w:r w:rsidRPr="00BF4C29">
        <w:rPr>
          <w:lang w:val="vi-VN"/>
        </w:rPr>
        <w:t xml:space="preserve"> xây mới, sửa chữa, bổ sung</w:t>
      </w:r>
      <w:r w:rsidRPr="00BF4C29">
        <w:rPr>
          <w:lang w:val="de-AT"/>
        </w:rPr>
        <w:t xml:space="preserve"> CSVC để nhà trường đủ điều kiện được công nhận chuẩn mức độ I vào năm 2025.</w:t>
      </w:r>
    </w:p>
    <w:p w:rsidR="00C045D2" w:rsidRPr="00C045D2" w:rsidRDefault="00BF4C29" w:rsidP="00C045D2">
      <w:pPr>
        <w:tabs>
          <w:tab w:val="left" w:pos="567"/>
        </w:tabs>
        <w:ind w:firstLine="720"/>
        <w:jc w:val="both"/>
        <w:rPr>
          <w:rFonts w:ascii="Times New Roman" w:hAnsi="Times New Roman" w:cs="Times New Roman"/>
          <w:sz w:val="28"/>
          <w:szCs w:val="28"/>
          <w:lang w:val="de-AT"/>
        </w:rPr>
      </w:pPr>
      <w:r w:rsidRPr="00BF4C29">
        <w:rPr>
          <w:rFonts w:ascii="Times New Roman" w:hAnsi="Times New Roman" w:cs="Times New Roman"/>
          <w:sz w:val="28"/>
          <w:szCs w:val="28"/>
          <w:lang w:val="de-AT"/>
        </w:rPr>
        <w:t xml:space="preserve">Trên đây là những nội dung cơ bản của Kế hoạch phấn đấu xây dựng trường đạt chuẩn quốc gia Mức độ I vào năm 2025. Rất mong được sự quan tâm chỉ đạo của </w:t>
      </w:r>
      <w:r w:rsidR="009B5E19">
        <w:rPr>
          <w:rFonts w:ascii="Times New Roman" w:hAnsi="Times New Roman" w:cs="Times New Roman"/>
          <w:sz w:val="28"/>
          <w:szCs w:val="28"/>
          <w:lang w:val="de-AT"/>
        </w:rPr>
        <w:t xml:space="preserve">Sở </w:t>
      </w:r>
      <w:r w:rsidRPr="00BF4C29">
        <w:rPr>
          <w:rFonts w:ascii="Times New Roman" w:hAnsi="Times New Roman" w:cs="Times New Roman"/>
          <w:sz w:val="28"/>
          <w:szCs w:val="28"/>
          <w:lang w:val="de-AT"/>
        </w:rPr>
        <w:t>Giáo dục và Đào tạo và các sở</w:t>
      </w:r>
      <w:r w:rsidRPr="00BF4C29">
        <w:rPr>
          <w:rFonts w:ascii="Times New Roman" w:hAnsi="Times New Roman" w:cs="Times New Roman"/>
          <w:sz w:val="28"/>
          <w:szCs w:val="28"/>
          <w:lang w:val="vi-VN"/>
        </w:rPr>
        <w:t xml:space="preserve"> ban ngành liên quan</w:t>
      </w:r>
      <w:r w:rsidR="00C045D2">
        <w:rPr>
          <w:rFonts w:ascii="Times New Roman" w:hAnsi="Times New Roman" w:cs="Times New Roman"/>
          <w:sz w:val="28"/>
          <w:szCs w:val="28"/>
          <w:lang w:val="de-AT"/>
        </w:rPr>
        <w:t>./</w:t>
      </w:r>
      <w:r w:rsidR="00C045D2">
        <w:rPr>
          <w:rFonts w:ascii="Times New Roman" w:hAnsi="Times New Roman" w:cs="Times New Roman"/>
          <w:sz w:val="28"/>
          <w:szCs w:val="28"/>
          <w:lang w:val="vi-VN"/>
        </w:rPr>
        <w:t>.</w:t>
      </w:r>
      <w:r w:rsidRPr="00BF4C29">
        <w:rPr>
          <w:rFonts w:ascii="Times New Roman" w:hAnsi="Times New Roman" w:cs="Times New Roman"/>
          <w:b/>
          <w:sz w:val="28"/>
          <w:szCs w:val="28"/>
          <w:lang w:val="de-AT"/>
        </w:rPr>
        <w:t xml:space="preserve"> </w:t>
      </w:r>
    </w:p>
    <w:tbl>
      <w:tblPr>
        <w:tblStyle w:val="TableGrid"/>
        <w:tblW w:w="957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045D2" w:rsidTr="00C045D2">
        <w:tc>
          <w:tcPr>
            <w:tcW w:w="4788" w:type="dxa"/>
          </w:tcPr>
          <w:p w:rsidR="00C045D2" w:rsidRPr="00BF4C29" w:rsidRDefault="00C045D2" w:rsidP="00C045D2">
            <w:pPr>
              <w:spacing w:line="276" w:lineRule="auto"/>
              <w:rPr>
                <w:rFonts w:ascii="Times New Roman" w:hAnsi="Times New Roman" w:cs="Times New Roman"/>
                <w:b/>
                <w:sz w:val="28"/>
                <w:szCs w:val="28"/>
                <w:lang w:val="de-AT"/>
              </w:rPr>
            </w:pPr>
            <w:r w:rsidRPr="00BF4C29">
              <w:rPr>
                <w:rFonts w:ascii="Times New Roman" w:hAnsi="Times New Roman" w:cs="Times New Roman"/>
                <w:b/>
                <w:i/>
                <w:sz w:val="28"/>
                <w:szCs w:val="28"/>
                <w:lang w:val="de-AT"/>
              </w:rPr>
              <w:t>Nơi nhận:</w:t>
            </w:r>
            <w:r w:rsidRPr="00BF4C29">
              <w:rPr>
                <w:rFonts w:ascii="Times New Roman" w:hAnsi="Times New Roman" w:cs="Times New Roman"/>
                <w:b/>
                <w:i/>
                <w:sz w:val="28"/>
                <w:szCs w:val="28"/>
                <w:lang w:val="de-AT"/>
              </w:rPr>
              <w:tab/>
            </w:r>
            <w:r>
              <w:rPr>
                <w:rFonts w:ascii="Times New Roman" w:hAnsi="Times New Roman" w:cs="Times New Roman"/>
                <w:sz w:val="28"/>
                <w:szCs w:val="28"/>
                <w:lang w:val="de-AT"/>
              </w:rPr>
              <w:tab/>
            </w:r>
            <w:r>
              <w:rPr>
                <w:rFonts w:ascii="Times New Roman" w:hAnsi="Times New Roman" w:cs="Times New Roman"/>
                <w:sz w:val="28"/>
                <w:szCs w:val="28"/>
                <w:lang w:val="de-AT"/>
              </w:rPr>
              <w:tab/>
            </w:r>
            <w:r w:rsidRPr="00BF4C29">
              <w:rPr>
                <w:rFonts w:ascii="Times New Roman" w:hAnsi="Times New Roman" w:cs="Times New Roman"/>
                <w:sz w:val="28"/>
                <w:szCs w:val="28"/>
                <w:lang w:val="de-AT"/>
              </w:rPr>
              <w:tab/>
            </w:r>
            <w:r w:rsidRPr="00BF4C29">
              <w:rPr>
                <w:rFonts w:ascii="Times New Roman" w:hAnsi="Times New Roman" w:cs="Times New Roman"/>
                <w:b/>
                <w:sz w:val="28"/>
                <w:szCs w:val="28"/>
                <w:lang w:val="de-AT"/>
              </w:rPr>
              <w:t xml:space="preserve">        </w:t>
            </w:r>
          </w:p>
          <w:p w:rsidR="00C045D2" w:rsidRDefault="00C045D2" w:rsidP="00C045D2">
            <w:pPr>
              <w:tabs>
                <w:tab w:val="left" w:pos="426"/>
              </w:tabs>
              <w:spacing w:line="276" w:lineRule="auto"/>
              <w:ind w:left="284"/>
              <w:jc w:val="both"/>
              <w:rPr>
                <w:rFonts w:ascii="Times New Roman" w:hAnsi="Times New Roman" w:cs="Times New Roman"/>
                <w:sz w:val="28"/>
                <w:szCs w:val="28"/>
                <w:lang w:val="de-AT"/>
              </w:rPr>
            </w:pPr>
            <w:r w:rsidRPr="00BF4C29">
              <w:rPr>
                <w:rFonts w:ascii="Times New Roman" w:hAnsi="Times New Roman" w:cs="Times New Roman"/>
                <w:sz w:val="28"/>
                <w:szCs w:val="28"/>
                <w:lang w:val="de-AT"/>
              </w:rPr>
              <w:t>- Sở GD&amp;ĐT;</w:t>
            </w:r>
          </w:p>
          <w:p w:rsidR="00C045D2" w:rsidRPr="00C045D2" w:rsidRDefault="00C045D2" w:rsidP="00C045D2">
            <w:pPr>
              <w:tabs>
                <w:tab w:val="left" w:pos="426"/>
              </w:tabs>
              <w:spacing w:line="276" w:lineRule="auto"/>
              <w:ind w:left="284"/>
              <w:jc w:val="both"/>
              <w:rPr>
                <w:rFonts w:ascii="Times New Roman" w:hAnsi="Times New Roman" w:cs="Times New Roman"/>
                <w:sz w:val="28"/>
                <w:szCs w:val="28"/>
                <w:lang w:val="vi-VN"/>
              </w:rPr>
            </w:pPr>
            <w:r>
              <w:rPr>
                <w:rFonts w:ascii="Times New Roman" w:hAnsi="Times New Roman" w:cs="Times New Roman"/>
                <w:sz w:val="28"/>
                <w:szCs w:val="28"/>
                <w:lang w:val="vi-VN"/>
              </w:rPr>
              <w:t>- Hội Đồng KĐ;</w:t>
            </w:r>
          </w:p>
          <w:p w:rsidR="00C045D2" w:rsidRDefault="00C045D2" w:rsidP="00C045D2">
            <w:pPr>
              <w:jc w:val="both"/>
              <w:outlineLvl w:val="0"/>
              <w:rPr>
                <w:rFonts w:ascii="Times New Roman" w:hAnsi="Times New Roman" w:cs="Times New Roman"/>
                <w:b/>
                <w:sz w:val="28"/>
                <w:szCs w:val="28"/>
                <w:lang w:val="de-AT"/>
              </w:rPr>
            </w:pPr>
            <w:r>
              <w:rPr>
                <w:rFonts w:ascii="Times New Roman" w:hAnsi="Times New Roman" w:cs="Times New Roman"/>
                <w:sz w:val="28"/>
                <w:szCs w:val="28"/>
                <w:lang w:val="vi-VN"/>
              </w:rPr>
              <w:t xml:space="preserve">    </w:t>
            </w:r>
            <w:r w:rsidRPr="00BF4C29">
              <w:rPr>
                <w:rFonts w:ascii="Times New Roman" w:hAnsi="Times New Roman" w:cs="Times New Roman"/>
                <w:sz w:val="28"/>
                <w:szCs w:val="28"/>
                <w:lang w:val="de-AT"/>
              </w:rPr>
              <w:t>- Lưu: VT.</w:t>
            </w:r>
          </w:p>
        </w:tc>
        <w:tc>
          <w:tcPr>
            <w:tcW w:w="4788" w:type="dxa"/>
          </w:tcPr>
          <w:p w:rsidR="00C045D2" w:rsidRPr="00C045D2" w:rsidRDefault="00C045D2" w:rsidP="00C045D2">
            <w:pPr>
              <w:jc w:val="center"/>
              <w:outlineLvl w:val="0"/>
              <w:rPr>
                <w:rFonts w:ascii="Times New Roman" w:hAnsi="Times New Roman" w:cs="Times New Roman"/>
                <w:b/>
                <w:sz w:val="28"/>
                <w:szCs w:val="28"/>
                <w:lang w:val="de-AT"/>
              </w:rPr>
            </w:pPr>
            <w:r w:rsidRPr="00BF4C29">
              <w:rPr>
                <w:rFonts w:ascii="Times New Roman" w:hAnsi="Times New Roman" w:cs="Times New Roman"/>
                <w:b/>
                <w:sz w:val="28"/>
                <w:szCs w:val="28"/>
                <w:lang w:val="de-AT"/>
              </w:rPr>
              <w:t>KT.</w:t>
            </w:r>
            <w:r>
              <w:rPr>
                <w:rFonts w:ascii="Times New Roman" w:hAnsi="Times New Roman" w:cs="Times New Roman"/>
                <w:b/>
                <w:sz w:val="28"/>
                <w:szCs w:val="28"/>
                <w:lang w:val="vi-VN"/>
              </w:rPr>
              <w:t xml:space="preserve"> </w:t>
            </w:r>
            <w:r w:rsidRPr="00BF4C29">
              <w:rPr>
                <w:rFonts w:ascii="Times New Roman" w:hAnsi="Times New Roman" w:cs="Times New Roman"/>
                <w:b/>
                <w:sz w:val="28"/>
                <w:szCs w:val="28"/>
                <w:lang w:val="de-AT"/>
              </w:rPr>
              <w:t>HIỆU TRƯỞNG</w:t>
            </w:r>
          </w:p>
          <w:p w:rsidR="00C045D2" w:rsidRDefault="00C045D2" w:rsidP="00C045D2">
            <w:pPr>
              <w:spacing w:line="276" w:lineRule="auto"/>
              <w:jc w:val="center"/>
              <w:rPr>
                <w:rFonts w:ascii="Times New Roman" w:hAnsi="Times New Roman" w:cs="Times New Roman"/>
                <w:b/>
                <w:sz w:val="28"/>
                <w:szCs w:val="28"/>
                <w:lang w:val="de-AT"/>
              </w:rPr>
            </w:pPr>
            <w:r>
              <w:rPr>
                <w:rFonts w:ascii="Times New Roman" w:hAnsi="Times New Roman" w:cs="Times New Roman"/>
                <w:b/>
                <w:sz w:val="28"/>
                <w:szCs w:val="28"/>
                <w:lang w:val="de-AT"/>
              </w:rPr>
              <w:t>P</w:t>
            </w:r>
            <w:r w:rsidRPr="00BF4C29">
              <w:rPr>
                <w:rFonts w:ascii="Times New Roman" w:hAnsi="Times New Roman" w:cs="Times New Roman"/>
                <w:b/>
                <w:sz w:val="28"/>
                <w:szCs w:val="28"/>
                <w:lang w:val="de-AT"/>
              </w:rPr>
              <w:t>. HIỆU TRƯỞNG</w:t>
            </w:r>
          </w:p>
          <w:p w:rsidR="00C045D2" w:rsidRDefault="00C045D2" w:rsidP="00C045D2">
            <w:pPr>
              <w:spacing w:line="276" w:lineRule="auto"/>
              <w:jc w:val="center"/>
              <w:rPr>
                <w:rFonts w:ascii="Times New Roman" w:hAnsi="Times New Roman" w:cs="Times New Roman"/>
                <w:b/>
                <w:sz w:val="28"/>
                <w:szCs w:val="28"/>
                <w:lang w:val="de-AT"/>
              </w:rPr>
            </w:pPr>
          </w:p>
          <w:p w:rsidR="00C045D2" w:rsidRDefault="00C045D2" w:rsidP="00C045D2">
            <w:pPr>
              <w:spacing w:line="276" w:lineRule="auto"/>
              <w:jc w:val="center"/>
              <w:rPr>
                <w:rFonts w:ascii="Times New Roman" w:hAnsi="Times New Roman" w:cs="Times New Roman"/>
                <w:b/>
                <w:sz w:val="28"/>
                <w:szCs w:val="28"/>
                <w:lang w:val="de-AT"/>
              </w:rPr>
            </w:pPr>
          </w:p>
          <w:p w:rsidR="00C045D2" w:rsidRDefault="00C045D2" w:rsidP="00C045D2">
            <w:pPr>
              <w:spacing w:line="276" w:lineRule="auto"/>
              <w:jc w:val="center"/>
              <w:rPr>
                <w:rFonts w:ascii="Times New Roman" w:hAnsi="Times New Roman" w:cs="Times New Roman"/>
                <w:b/>
                <w:sz w:val="28"/>
                <w:szCs w:val="28"/>
                <w:lang w:val="de-AT"/>
              </w:rPr>
            </w:pPr>
          </w:p>
          <w:p w:rsidR="00C045D2" w:rsidRDefault="00C045D2" w:rsidP="00C045D2">
            <w:pPr>
              <w:spacing w:line="276" w:lineRule="auto"/>
              <w:jc w:val="center"/>
              <w:rPr>
                <w:rFonts w:ascii="Times New Roman" w:hAnsi="Times New Roman" w:cs="Times New Roman"/>
                <w:b/>
                <w:sz w:val="28"/>
                <w:szCs w:val="28"/>
                <w:lang w:val="de-AT"/>
              </w:rPr>
            </w:pPr>
          </w:p>
          <w:p w:rsidR="00C045D2" w:rsidRPr="00C045D2" w:rsidRDefault="00C045D2" w:rsidP="00C045D2">
            <w:pPr>
              <w:spacing w:line="276" w:lineRule="auto"/>
              <w:jc w:val="center"/>
              <w:rPr>
                <w:rFonts w:ascii="Times New Roman" w:hAnsi="Times New Roman" w:cs="Times New Roman"/>
                <w:b/>
                <w:sz w:val="28"/>
                <w:szCs w:val="28"/>
                <w:lang w:val="vi-VN"/>
              </w:rPr>
            </w:pPr>
            <w:r>
              <w:rPr>
                <w:rFonts w:ascii="Times New Roman" w:hAnsi="Times New Roman" w:cs="Times New Roman"/>
                <w:b/>
                <w:sz w:val="28"/>
                <w:szCs w:val="28"/>
                <w:lang w:val="de-AT"/>
              </w:rPr>
              <w:t>Nguyễn</w:t>
            </w:r>
            <w:r>
              <w:rPr>
                <w:rFonts w:ascii="Times New Roman" w:hAnsi="Times New Roman" w:cs="Times New Roman"/>
                <w:b/>
                <w:sz w:val="28"/>
                <w:szCs w:val="28"/>
                <w:lang w:val="vi-VN"/>
              </w:rPr>
              <w:t xml:space="preserve"> Thị Ái Vi</w:t>
            </w:r>
          </w:p>
        </w:tc>
      </w:tr>
    </w:tbl>
    <w:p w:rsidR="00C045D2" w:rsidRDefault="00BF4C29" w:rsidP="00BF4C29">
      <w:pPr>
        <w:jc w:val="both"/>
        <w:outlineLvl w:val="0"/>
        <w:rPr>
          <w:rFonts w:ascii="Times New Roman" w:hAnsi="Times New Roman" w:cs="Times New Roman"/>
          <w:b/>
          <w:sz w:val="28"/>
          <w:szCs w:val="28"/>
          <w:lang w:val="de-AT"/>
        </w:rPr>
      </w:pPr>
      <w:r w:rsidRPr="00BF4C29">
        <w:rPr>
          <w:rFonts w:ascii="Times New Roman" w:hAnsi="Times New Roman" w:cs="Times New Roman"/>
          <w:b/>
          <w:sz w:val="28"/>
          <w:szCs w:val="28"/>
          <w:lang w:val="de-AT"/>
        </w:rPr>
        <w:t xml:space="preserve">                                                                                        </w:t>
      </w:r>
    </w:p>
    <w:p w:rsidR="00B350A5" w:rsidRPr="00C045D2" w:rsidRDefault="00BF4C29" w:rsidP="00C045D2">
      <w:pPr>
        <w:jc w:val="both"/>
        <w:outlineLvl w:val="0"/>
        <w:rPr>
          <w:rFonts w:ascii="Times New Roman" w:eastAsia="Times New Roman" w:hAnsi="Times New Roman" w:cs="Times New Roman"/>
          <w:color w:val="1C1C1C"/>
          <w:sz w:val="28"/>
          <w:szCs w:val="28"/>
          <w:lang w:val="de-AT"/>
        </w:rPr>
      </w:pPr>
      <w:r w:rsidRPr="00BF4C29">
        <w:rPr>
          <w:rFonts w:ascii="Times New Roman" w:hAnsi="Times New Roman" w:cs="Times New Roman"/>
          <w:b/>
          <w:sz w:val="28"/>
          <w:szCs w:val="28"/>
          <w:lang w:val="de-AT"/>
        </w:rPr>
        <w:t xml:space="preserve"> </w:t>
      </w:r>
    </w:p>
    <w:p w:rsidR="00B350A5" w:rsidRPr="00C045D2" w:rsidRDefault="00B350A5">
      <w:pPr>
        <w:rPr>
          <w:rFonts w:ascii="Times New Roman" w:hAnsi="Times New Roman" w:cs="Times New Roman"/>
          <w:lang w:val="de-AT"/>
        </w:rPr>
      </w:pPr>
    </w:p>
    <w:sectPr w:rsidR="00B350A5" w:rsidRPr="00C045D2" w:rsidSect="004A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A5"/>
    <w:rsid w:val="00164FE8"/>
    <w:rsid w:val="001A5951"/>
    <w:rsid w:val="002842A4"/>
    <w:rsid w:val="003347E5"/>
    <w:rsid w:val="003E552A"/>
    <w:rsid w:val="004056CE"/>
    <w:rsid w:val="004A555B"/>
    <w:rsid w:val="005047BE"/>
    <w:rsid w:val="0062426A"/>
    <w:rsid w:val="006B5AAA"/>
    <w:rsid w:val="00804617"/>
    <w:rsid w:val="009B5E19"/>
    <w:rsid w:val="009E182A"/>
    <w:rsid w:val="00A94F95"/>
    <w:rsid w:val="00AF007F"/>
    <w:rsid w:val="00B350A5"/>
    <w:rsid w:val="00BD79DD"/>
    <w:rsid w:val="00BF4C29"/>
    <w:rsid w:val="00C045D2"/>
    <w:rsid w:val="00C73C6D"/>
    <w:rsid w:val="00CB0AE8"/>
    <w:rsid w:val="00DF5940"/>
    <w:rsid w:val="00E56DB4"/>
    <w:rsid w:val="00E73FB4"/>
    <w:rsid w:val="00EB5F66"/>
    <w:rsid w:val="00ED6385"/>
    <w:rsid w:val="00F62BEC"/>
    <w:rsid w:val="00FF73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0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0A5"/>
    <w:rPr>
      <w:b/>
      <w:bCs/>
    </w:rPr>
  </w:style>
  <w:style w:type="character" w:styleId="Emphasis">
    <w:name w:val="Emphasis"/>
    <w:basedOn w:val="DefaultParagraphFont"/>
    <w:uiPriority w:val="20"/>
    <w:qFormat/>
    <w:rsid w:val="00B350A5"/>
    <w:rPr>
      <w:i/>
      <w:iCs/>
    </w:rPr>
  </w:style>
  <w:style w:type="character" w:customStyle="1" w:styleId="Heading1">
    <w:name w:val="Heading #1_"/>
    <w:basedOn w:val="DefaultParagraphFont"/>
    <w:link w:val="Heading10"/>
    <w:rsid w:val="00F62BEC"/>
    <w:rPr>
      <w:rFonts w:ascii="Times New Roman" w:eastAsia="Times New Roman" w:hAnsi="Times New Roman" w:cs="Times New Roman"/>
      <w:b/>
      <w:bCs/>
      <w:sz w:val="28"/>
      <w:szCs w:val="28"/>
      <w:shd w:val="clear" w:color="auto" w:fill="FFFFFF"/>
    </w:rPr>
  </w:style>
  <w:style w:type="paragraph" w:customStyle="1" w:styleId="Heading10">
    <w:name w:val="Heading #1"/>
    <w:basedOn w:val="Normal"/>
    <w:link w:val="Heading1"/>
    <w:rsid w:val="00F62BEC"/>
    <w:pPr>
      <w:widowControl w:val="0"/>
      <w:shd w:val="clear" w:color="auto" w:fill="FFFFFF"/>
      <w:spacing w:after="90" w:line="240" w:lineRule="auto"/>
      <w:ind w:firstLine="580"/>
      <w:outlineLvl w:val="0"/>
    </w:pPr>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BF4C29"/>
    <w:pPr>
      <w:tabs>
        <w:tab w:val="num" w:pos="0"/>
      </w:tabs>
      <w:spacing w:after="0" w:line="360" w:lineRule="auto"/>
      <w:ind w:firstLine="540"/>
      <w:jc w:val="both"/>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BF4C29"/>
    <w:rPr>
      <w:rFonts w:ascii="Times New Roman" w:eastAsia="Times New Roman" w:hAnsi="Times New Roman" w:cs="Times New Roman"/>
      <w:sz w:val="28"/>
      <w:szCs w:val="28"/>
    </w:rPr>
  </w:style>
  <w:style w:type="table" w:styleId="TableGrid">
    <w:name w:val="Table Grid"/>
    <w:basedOn w:val="TableNormal"/>
    <w:uiPriority w:val="59"/>
    <w:rsid w:val="00C04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0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0A5"/>
    <w:rPr>
      <w:b/>
      <w:bCs/>
    </w:rPr>
  </w:style>
  <w:style w:type="character" w:styleId="Emphasis">
    <w:name w:val="Emphasis"/>
    <w:basedOn w:val="DefaultParagraphFont"/>
    <w:uiPriority w:val="20"/>
    <w:qFormat/>
    <w:rsid w:val="00B350A5"/>
    <w:rPr>
      <w:i/>
      <w:iCs/>
    </w:rPr>
  </w:style>
  <w:style w:type="character" w:customStyle="1" w:styleId="Heading1">
    <w:name w:val="Heading #1_"/>
    <w:basedOn w:val="DefaultParagraphFont"/>
    <w:link w:val="Heading10"/>
    <w:rsid w:val="00F62BEC"/>
    <w:rPr>
      <w:rFonts w:ascii="Times New Roman" w:eastAsia="Times New Roman" w:hAnsi="Times New Roman" w:cs="Times New Roman"/>
      <w:b/>
      <w:bCs/>
      <w:sz w:val="28"/>
      <w:szCs w:val="28"/>
      <w:shd w:val="clear" w:color="auto" w:fill="FFFFFF"/>
    </w:rPr>
  </w:style>
  <w:style w:type="paragraph" w:customStyle="1" w:styleId="Heading10">
    <w:name w:val="Heading #1"/>
    <w:basedOn w:val="Normal"/>
    <w:link w:val="Heading1"/>
    <w:rsid w:val="00F62BEC"/>
    <w:pPr>
      <w:widowControl w:val="0"/>
      <w:shd w:val="clear" w:color="auto" w:fill="FFFFFF"/>
      <w:spacing w:after="90" w:line="240" w:lineRule="auto"/>
      <w:ind w:firstLine="580"/>
      <w:outlineLvl w:val="0"/>
    </w:pPr>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BF4C29"/>
    <w:pPr>
      <w:tabs>
        <w:tab w:val="num" w:pos="0"/>
      </w:tabs>
      <w:spacing w:after="0" w:line="360" w:lineRule="auto"/>
      <w:ind w:firstLine="540"/>
      <w:jc w:val="both"/>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BF4C29"/>
    <w:rPr>
      <w:rFonts w:ascii="Times New Roman" w:eastAsia="Times New Roman" w:hAnsi="Times New Roman" w:cs="Times New Roman"/>
      <w:sz w:val="28"/>
      <w:szCs w:val="28"/>
    </w:rPr>
  </w:style>
  <w:style w:type="table" w:styleId="TableGrid">
    <w:name w:val="Table Grid"/>
    <w:basedOn w:val="TableNormal"/>
    <w:uiPriority w:val="59"/>
    <w:rsid w:val="00C04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80586">
      <w:bodyDiv w:val="1"/>
      <w:marLeft w:val="0"/>
      <w:marRight w:val="0"/>
      <w:marTop w:val="0"/>
      <w:marBottom w:val="0"/>
      <w:divBdr>
        <w:top w:val="none" w:sz="0" w:space="0" w:color="auto"/>
        <w:left w:val="none" w:sz="0" w:space="0" w:color="auto"/>
        <w:bottom w:val="none" w:sz="0" w:space="0" w:color="auto"/>
        <w:right w:val="none" w:sz="0" w:space="0" w:color="auto"/>
      </w:divBdr>
    </w:div>
    <w:div w:id="1024358981">
      <w:bodyDiv w:val="1"/>
      <w:marLeft w:val="0"/>
      <w:marRight w:val="0"/>
      <w:marTop w:val="0"/>
      <w:marBottom w:val="0"/>
      <w:divBdr>
        <w:top w:val="none" w:sz="0" w:space="0" w:color="auto"/>
        <w:left w:val="none" w:sz="0" w:space="0" w:color="auto"/>
        <w:bottom w:val="none" w:sz="0" w:space="0" w:color="auto"/>
        <w:right w:val="none" w:sz="0" w:space="0" w:color="auto"/>
      </w:divBdr>
    </w:div>
    <w:div w:id="1206941391">
      <w:bodyDiv w:val="1"/>
      <w:marLeft w:val="0"/>
      <w:marRight w:val="0"/>
      <w:marTop w:val="0"/>
      <w:marBottom w:val="0"/>
      <w:divBdr>
        <w:top w:val="none" w:sz="0" w:space="0" w:color="auto"/>
        <w:left w:val="none" w:sz="0" w:space="0" w:color="auto"/>
        <w:bottom w:val="none" w:sz="0" w:space="0" w:color="auto"/>
        <w:right w:val="none" w:sz="0" w:space="0" w:color="auto"/>
      </w:divBdr>
    </w:div>
    <w:div w:id="13246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3090-D7FA-4E4F-81D4-A328E67B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HuyBao</dc:creator>
  <cp:lastModifiedBy>HuyBao</cp:lastModifiedBy>
  <cp:revision>2</cp:revision>
  <dcterms:created xsi:type="dcterms:W3CDTF">2023-04-20T09:09:00Z</dcterms:created>
  <dcterms:modified xsi:type="dcterms:W3CDTF">2023-04-20T09:09:00Z</dcterms:modified>
</cp:coreProperties>
</file>